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</w:p>
    <w:p>
      <w:pPr>
        <w:jc w:val="left"/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rFonts w:ascii="方正小标宋简体" w:hAnsi="仿宋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hAnsi="仿宋" w:eastAsia="方正小标宋简体"/>
          <w:sz w:val="36"/>
          <w:szCs w:val="36"/>
        </w:rPr>
        <w:t>201</w:t>
      </w:r>
      <w:r>
        <w:rPr>
          <w:rFonts w:ascii="方正小标宋简体" w:hAnsi="仿宋" w:eastAsia="方正小标宋简体"/>
          <w:sz w:val="36"/>
          <w:szCs w:val="36"/>
        </w:rPr>
        <w:t>8</w:t>
      </w:r>
      <w:r>
        <w:rPr>
          <w:rFonts w:hint="eastAsia" w:ascii="方正小标宋简体" w:hAnsi="仿宋" w:eastAsia="方正小标宋简体"/>
          <w:sz w:val="36"/>
          <w:szCs w:val="36"/>
        </w:rPr>
        <w:t>年度国家虚拟仿真实验教学项目</w:t>
      </w:r>
    </w:p>
    <w:p>
      <w:pPr>
        <w:jc w:val="center"/>
        <w:rPr>
          <w:rFonts w:ascii="方正小标宋简体" w:hAnsi="仿宋" w:eastAsia="方正小标宋简体"/>
          <w:sz w:val="36"/>
          <w:szCs w:val="36"/>
        </w:rPr>
      </w:pPr>
      <w:r>
        <w:rPr>
          <w:rFonts w:hint="eastAsia" w:ascii="方正小标宋简体" w:hAnsi="仿宋" w:eastAsia="方正小标宋简体"/>
          <w:sz w:val="36"/>
          <w:szCs w:val="36"/>
        </w:rPr>
        <w:t>简介视频技术要求</w:t>
      </w:r>
    </w:p>
    <w:bookmarkEnd w:id="0"/>
    <w:p>
      <w:pPr>
        <w:jc w:val="left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一、内容要求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视频内容应重点介绍实验教学项目的基本情况，包括实验名称、实验目的、实验环境、实验内容、实验要求、实验方法、实验步骤、实验注意事项等，实现对所申报实验项目的真实反映，激发使用者的参与愿望。</w:t>
      </w:r>
    </w:p>
    <w:p>
      <w:pPr>
        <w:ind w:firstLine="640" w:firstLineChars="20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二、视频要求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视频时长控制在5分钟以内。画面清晰、图像稳定，声音与画面同步且无杂音。如有解说应采用标准普通话配音。分辨率：1920*1080 25P或以上；编码：H.264，H.264/AVC High Profile Level 4.2或以上；封装格式：MP4；码流：不小于5Mbps。</w:t>
      </w:r>
    </w:p>
    <w:p>
      <w:pPr>
        <w:ind w:firstLine="640" w:firstLineChars="20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三、音频和字幕要求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音频格式：混合立体声；编码：AAC、MP3；码流：不低于128kbps，采样率48000Hz。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可提供SRT字幕文件，也可将字幕直接压制在介质上。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DF9"/>
    <w:rsid w:val="004E70B4"/>
    <w:rsid w:val="005D3DF9"/>
    <w:rsid w:val="48844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54</Words>
  <Characters>311</Characters>
  <Lines>2</Lines>
  <Paragraphs>1</Paragraphs>
  <TotalTime>0</TotalTime>
  <ScaleCrop>false</ScaleCrop>
  <LinksUpToDate>false</LinksUpToDate>
  <CharactersWithSpaces>364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2018-08-10T06:32:00Z</dcterms:created>
  <dc:creator>USER</dc:creator>
  <cp:lastModifiedBy>Administrator</cp:lastModifiedBy>
  <dcterms:modified xsi:type="dcterms:W3CDTF">2018-09-03T01:08:51Z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