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C6" w:rsidRPr="005B41C6" w:rsidRDefault="005B41C6" w:rsidP="005B41C6">
      <w:pPr>
        <w:jc w:val="center"/>
        <w:rPr>
          <w:rFonts w:ascii="仿宋_GB2312" w:eastAsia="仿宋_GB2312" w:hAnsi="仿宋_GB2312" w:cs="仿宋_GB2312"/>
          <w:b/>
          <w:sz w:val="32"/>
          <w:szCs w:val="32"/>
        </w:rPr>
      </w:pPr>
      <w:r w:rsidRPr="005B41C6">
        <w:rPr>
          <w:rFonts w:ascii="仿宋_GB2312" w:eastAsia="仿宋_GB2312" w:hAnsi="仿宋_GB2312" w:cs="仿宋_GB2312" w:hint="eastAsia"/>
          <w:b/>
          <w:sz w:val="32"/>
          <w:szCs w:val="32"/>
        </w:rPr>
        <w:t>项目公示信息</w:t>
      </w:r>
    </w:p>
    <w:p w:rsidR="001938A0" w:rsidRDefault="007B6CF7" w:rsidP="001938A0">
      <w:pPr>
        <w:rPr>
          <w:rFonts w:ascii="仿宋_GB2312" w:eastAsia="仿宋_GB2312" w:hAnsi="仿宋_GB2312" w:cs="仿宋_GB2312"/>
          <w:sz w:val="32"/>
          <w:szCs w:val="32"/>
        </w:rPr>
      </w:pPr>
      <w:r w:rsidRPr="00412B34">
        <w:rPr>
          <w:rFonts w:ascii="仿宋_GB2312" w:eastAsia="仿宋_GB2312" w:hAnsi="仿宋_GB2312" w:cs="仿宋_GB2312" w:hint="eastAsia"/>
          <w:b/>
          <w:sz w:val="32"/>
          <w:szCs w:val="32"/>
        </w:rPr>
        <w:t>一</w:t>
      </w:r>
      <w:r w:rsidRPr="00412B34">
        <w:rPr>
          <w:rFonts w:ascii="仿宋_GB2312" w:eastAsia="仿宋_GB2312" w:hAnsi="仿宋_GB2312" w:cs="仿宋_GB2312"/>
          <w:b/>
          <w:sz w:val="32"/>
          <w:szCs w:val="32"/>
        </w:rPr>
        <w:t>、</w:t>
      </w:r>
      <w:r w:rsidR="001938A0" w:rsidRPr="00412B34">
        <w:rPr>
          <w:rFonts w:ascii="仿宋_GB2312" w:eastAsia="仿宋_GB2312" w:hAnsi="仿宋_GB2312" w:cs="仿宋_GB2312" w:hint="eastAsia"/>
          <w:b/>
          <w:sz w:val="32"/>
          <w:szCs w:val="32"/>
        </w:rPr>
        <w:t>项目名称</w:t>
      </w:r>
      <w:r w:rsidR="001938A0">
        <w:rPr>
          <w:rFonts w:ascii="仿宋_GB2312" w:eastAsia="仿宋_GB2312" w:hAnsi="仿宋_GB2312" w:cs="仿宋_GB2312" w:hint="eastAsia"/>
          <w:sz w:val="32"/>
          <w:szCs w:val="32"/>
        </w:rPr>
        <w:t>：</w:t>
      </w:r>
      <w:bookmarkStart w:id="0" w:name="OLE_LINK3"/>
      <w:bookmarkStart w:id="1" w:name="OLE_LINK4"/>
      <w:r w:rsidR="000B4FAB" w:rsidRPr="000B4FAB">
        <w:rPr>
          <w:rFonts w:ascii="仿宋_GB2312" w:eastAsia="仿宋_GB2312" w:hAnsi="仿宋_GB2312" w:cs="仿宋_GB2312" w:hint="eastAsia"/>
          <w:sz w:val="32"/>
          <w:szCs w:val="32"/>
        </w:rPr>
        <w:t>极端条件下原子分子复杂动力学的理论研究</w:t>
      </w:r>
      <w:bookmarkEnd w:id="0"/>
      <w:bookmarkEnd w:id="1"/>
    </w:p>
    <w:p w:rsidR="00926182" w:rsidRDefault="007B6CF7" w:rsidP="001A4EA0">
      <w:pPr>
        <w:rPr>
          <w:rFonts w:ascii="仿宋_GB2312" w:eastAsia="仿宋_GB2312"/>
          <w:kern w:val="0"/>
          <w:sz w:val="32"/>
          <w:szCs w:val="32"/>
          <w:lang w:val="zh-CN"/>
        </w:rPr>
      </w:pPr>
      <w:r w:rsidRPr="00412B34">
        <w:rPr>
          <w:rFonts w:ascii="仿宋_GB2312" w:eastAsia="仿宋_GB2312" w:hAnsi="仿宋_GB2312" w:cs="仿宋_GB2312" w:hint="eastAsia"/>
          <w:b/>
          <w:sz w:val="32"/>
          <w:szCs w:val="32"/>
        </w:rPr>
        <w:t>二</w:t>
      </w:r>
      <w:r w:rsidRPr="00412B34">
        <w:rPr>
          <w:rFonts w:ascii="仿宋_GB2312" w:eastAsia="仿宋_GB2312" w:hAnsi="仿宋_GB2312" w:cs="仿宋_GB2312"/>
          <w:b/>
          <w:sz w:val="32"/>
          <w:szCs w:val="32"/>
        </w:rPr>
        <w:t>、</w:t>
      </w:r>
      <w:r w:rsidR="00996643" w:rsidRPr="00412B34">
        <w:rPr>
          <w:rFonts w:ascii="仿宋_GB2312" w:eastAsia="仿宋_GB2312" w:hint="eastAsia"/>
          <w:b/>
          <w:kern w:val="0"/>
          <w:sz w:val="32"/>
          <w:szCs w:val="32"/>
          <w:lang w:val="zh-CN"/>
        </w:rPr>
        <w:t>主要完成人情况</w:t>
      </w:r>
      <w:r w:rsidR="00412B34">
        <w:rPr>
          <w:rFonts w:ascii="仿宋_GB2312" w:eastAsia="仿宋_GB2312" w:hint="eastAsia"/>
          <w:b/>
          <w:kern w:val="0"/>
          <w:sz w:val="32"/>
          <w:szCs w:val="32"/>
          <w:lang w:val="zh-CN"/>
        </w:rPr>
        <w:t>：</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326"/>
        <w:gridCol w:w="1276"/>
        <w:gridCol w:w="1134"/>
        <w:gridCol w:w="992"/>
        <w:gridCol w:w="992"/>
        <w:gridCol w:w="3761"/>
      </w:tblGrid>
      <w:tr w:rsidR="000B4FAB" w:rsidRPr="00C14A8D" w:rsidTr="007B0714">
        <w:trPr>
          <w:jc w:val="center"/>
        </w:trPr>
        <w:tc>
          <w:tcPr>
            <w:tcW w:w="942" w:type="dxa"/>
            <w:vAlign w:val="center"/>
          </w:tcPr>
          <w:p w:rsidR="00926182" w:rsidRPr="00C14A8D" w:rsidRDefault="00926182" w:rsidP="009940FD">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姓名</w:t>
            </w:r>
          </w:p>
        </w:tc>
        <w:tc>
          <w:tcPr>
            <w:tcW w:w="326" w:type="dxa"/>
            <w:vAlign w:val="center"/>
          </w:tcPr>
          <w:p w:rsidR="00926182" w:rsidRPr="00C14A8D" w:rsidRDefault="00926182" w:rsidP="00645F40">
            <w:pPr>
              <w:spacing w:line="360" w:lineRule="auto"/>
              <w:jc w:val="left"/>
              <w:rPr>
                <w:rFonts w:ascii="仿宋_GB2312" w:eastAsia="仿宋_GB2312" w:hAnsi="仿宋"/>
                <w:color w:val="000000"/>
                <w:sz w:val="24"/>
                <w:szCs w:val="24"/>
              </w:rPr>
            </w:pPr>
            <w:r w:rsidRPr="00C14A8D">
              <w:rPr>
                <w:rFonts w:ascii="仿宋_GB2312" w:eastAsia="仿宋_GB2312" w:hAnsi="仿宋" w:hint="eastAsia"/>
                <w:color w:val="000000"/>
                <w:sz w:val="24"/>
                <w:szCs w:val="24"/>
              </w:rPr>
              <w:t>排名</w:t>
            </w:r>
          </w:p>
        </w:tc>
        <w:tc>
          <w:tcPr>
            <w:tcW w:w="1276" w:type="dxa"/>
            <w:vAlign w:val="center"/>
          </w:tcPr>
          <w:p w:rsidR="00926182" w:rsidRPr="00C14A8D" w:rsidRDefault="00926182" w:rsidP="009940FD">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行政</w:t>
            </w:r>
          </w:p>
          <w:p w:rsidR="00926182" w:rsidRPr="00C14A8D" w:rsidRDefault="00926182" w:rsidP="009940FD">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职务</w:t>
            </w:r>
          </w:p>
        </w:tc>
        <w:tc>
          <w:tcPr>
            <w:tcW w:w="1134" w:type="dxa"/>
            <w:vAlign w:val="center"/>
          </w:tcPr>
          <w:p w:rsidR="00926182" w:rsidRPr="00C14A8D" w:rsidRDefault="00926182" w:rsidP="009940FD">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技术</w:t>
            </w:r>
          </w:p>
          <w:p w:rsidR="00926182" w:rsidRPr="00C14A8D" w:rsidRDefault="00926182" w:rsidP="009940FD">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职称</w:t>
            </w:r>
          </w:p>
        </w:tc>
        <w:tc>
          <w:tcPr>
            <w:tcW w:w="992" w:type="dxa"/>
            <w:vAlign w:val="center"/>
          </w:tcPr>
          <w:p w:rsidR="00926182" w:rsidRPr="00C14A8D" w:rsidRDefault="00926182" w:rsidP="009940FD">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工作</w:t>
            </w:r>
          </w:p>
          <w:p w:rsidR="00926182" w:rsidRPr="00C14A8D" w:rsidRDefault="00926182" w:rsidP="009940FD">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单位</w:t>
            </w:r>
          </w:p>
        </w:tc>
        <w:tc>
          <w:tcPr>
            <w:tcW w:w="992" w:type="dxa"/>
            <w:vAlign w:val="center"/>
          </w:tcPr>
          <w:p w:rsidR="00926182" w:rsidRPr="00C14A8D" w:rsidRDefault="00926182" w:rsidP="009940FD">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完成</w:t>
            </w:r>
          </w:p>
          <w:p w:rsidR="00926182" w:rsidRPr="00C14A8D" w:rsidRDefault="00926182" w:rsidP="009940FD">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单位</w:t>
            </w:r>
          </w:p>
        </w:tc>
        <w:tc>
          <w:tcPr>
            <w:tcW w:w="3761" w:type="dxa"/>
            <w:vAlign w:val="center"/>
          </w:tcPr>
          <w:p w:rsidR="00926182" w:rsidRPr="00C14A8D" w:rsidRDefault="00926182" w:rsidP="002E564F">
            <w:pPr>
              <w:spacing w:line="360" w:lineRule="auto"/>
              <w:jc w:val="center"/>
              <w:rPr>
                <w:rFonts w:ascii="仿宋_GB2312" w:eastAsia="仿宋_GB2312" w:hAnsi="仿宋"/>
                <w:color w:val="000000"/>
                <w:sz w:val="24"/>
                <w:szCs w:val="24"/>
              </w:rPr>
            </w:pPr>
            <w:r w:rsidRPr="00C14A8D">
              <w:rPr>
                <w:rFonts w:ascii="仿宋_GB2312" w:eastAsia="仿宋_GB2312" w:hAnsi="仿宋" w:hint="eastAsia"/>
                <w:color w:val="000000"/>
                <w:sz w:val="24"/>
                <w:szCs w:val="24"/>
              </w:rPr>
              <w:t>主要贡献</w:t>
            </w:r>
          </w:p>
        </w:tc>
      </w:tr>
      <w:tr w:rsidR="000B4FAB" w:rsidRPr="000438C1" w:rsidTr="007B0714">
        <w:trPr>
          <w:jc w:val="center"/>
        </w:trPr>
        <w:tc>
          <w:tcPr>
            <w:tcW w:w="942"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陈彦军</w:t>
            </w:r>
          </w:p>
        </w:tc>
        <w:tc>
          <w:tcPr>
            <w:tcW w:w="326"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1</w:t>
            </w:r>
          </w:p>
        </w:tc>
        <w:tc>
          <w:tcPr>
            <w:tcW w:w="1276"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无</w:t>
            </w:r>
          </w:p>
        </w:tc>
        <w:tc>
          <w:tcPr>
            <w:tcW w:w="1134"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教授</w:t>
            </w:r>
          </w:p>
        </w:tc>
        <w:tc>
          <w:tcPr>
            <w:tcW w:w="992"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陕西师范大学</w:t>
            </w:r>
          </w:p>
        </w:tc>
        <w:tc>
          <w:tcPr>
            <w:tcW w:w="992"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陕西师范大学</w:t>
            </w:r>
          </w:p>
        </w:tc>
        <w:tc>
          <w:tcPr>
            <w:tcW w:w="3761" w:type="dxa"/>
          </w:tcPr>
          <w:p w:rsidR="00926182" w:rsidRPr="002E564F" w:rsidRDefault="002E564F" w:rsidP="002E564F">
            <w:pPr>
              <w:spacing w:line="360" w:lineRule="auto"/>
              <w:jc w:val="left"/>
              <w:rPr>
                <w:rFonts w:ascii="仿宋_GB2312" w:eastAsia="仿宋_GB2312" w:hAnsi="仿宋"/>
                <w:color w:val="000000"/>
                <w:sz w:val="24"/>
                <w:szCs w:val="24"/>
              </w:rPr>
            </w:pPr>
            <w:r w:rsidRPr="002E564F">
              <w:rPr>
                <w:rFonts w:ascii="仿宋_GB2312" w:eastAsia="仿宋_GB2312" w:hAnsi="仿宋" w:hint="eastAsia"/>
                <w:color w:val="000000"/>
                <w:sz w:val="24"/>
                <w:szCs w:val="24"/>
              </w:rPr>
              <w:t>负责项目的总体设计并指导超强激光场中原子分子复杂动力学和非线性效应的研究。设计研究强场分子高次谐波辐射和电离动力学。</w:t>
            </w:r>
          </w:p>
        </w:tc>
      </w:tr>
      <w:tr w:rsidR="000B4FAB" w:rsidRPr="000438C1" w:rsidTr="007B0714">
        <w:trPr>
          <w:jc w:val="center"/>
        </w:trPr>
        <w:tc>
          <w:tcPr>
            <w:tcW w:w="942"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栗生长</w:t>
            </w:r>
          </w:p>
        </w:tc>
        <w:tc>
          <w:tcPr>
            <w:tcW w:w="326"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2</w:t>
            </w:r>
          </w:p>
        </w:tc>
        <w:tc>
          <w:tcPr>
            <w:tcW w:w="1276" w:type="dxa"/>
            <w:vAlign w:val="center"/>
          </w:tcPr>
          <w:p w:rsidR="00926182" w:rsidRPr="002E564F" w:rsidRDefault="00B54C9F"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教工党支部书记</w:t>
            </w:r>
          </w:p>
        </w:tc>
        <w:tc>
          <w:tcPr>
            <w:tcW w:w="1134"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副教授</w:t>
            </w:r>
          </w:p>
        </w:tc>
        <w:tc>
          <w:tcPr>
            <w:tcW w:w="992"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西安交通大学</w:t>
            </w:r>
          </w:p>
        </w:tc>
        <w:tc>
          <w:tcPr>
            <w:tcW w:w="992"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西安交通大学</w:t>
            </w:r>
          </w:p>
        </w:tc>
        <w:tc>
          <w:tcPr>
            <w:tcW w:w="3761" w:type="dxa"/>
          </w:tcPr>
          <w:p w:rsidR="00926182" w:rsidRPr="002E564F" w:rsidRDefault="002E564F" w:rsidP="002E564F">
            <w:pPr>
              <w:spacing w:line="360" w:lineRule="auto"/>
              <w:jc w:val="left"/>
              <w:rPr>
                <w:rFonts w:ascii="仿宋_GB2312" w:eastAsia="仿宋_GB2312" w:hAnsi="仿宋"/>
                <w:color w:val="000000"/>
                <w:sz w:val="24"/>
                <w:szCs w:val="24"/>
              </w:rPr>
            </w:pPr>
            <w:r w:rsidRPr="002E564F">
              <w:rPr>
                <w:rFonts w:ascii="仿宋_GB2312" w:eastAsia="仿宋_GB2312" w:hAnsi="仿宋" w:hint="eastAsia"/>
                <w:color w:val="000000"/>
                <w:sz w:val="24"/>
                <w:szCs w:val="24"/>
              </w:rPr>
              <w:t>协助进行项目的策划与完成，指导超低温下原子分子复杂动力学和非线性效应的研究。设计研究超冷原子分子绝热动力学及调控。</w:t>
            </w:r>
          </w:p>
        </w:tc>
      </w:tr>
      <w:tr w:rsidR="000B4FAB" w:rsidRPr="000438C1" w:rsidTr="007B0714">
        <w:trPr>
          <w:jc w:val="center"/>
        </w:trPr>
        <w:tc>
          <w:tcPr>
            <w:tcW w:w="942"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赵立臣</w:t>
            </w:r>
          </w:p>
        </w:tc>
        <w:tc>
          <w:tcPr>
            <w:tcW w:w="326"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3</w:t>
            </w:r>
          </w:p>
        </w:tc>
        <w:tc>
          <w:tcPr>
            <w:tcW w:w="1276"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无</w:t>
            </w:r>
          </w:p>
        </w:tc>
        <w:tc>
          <w:tcPr>
            <w:tcW w:w="1134"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副教授</w:t>
            </w:r>
          </w:p>
        </w:tc>
        <w:tc>
          <w:tcPr>
            <w:tcW w:w="992"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西北大学</w:t>
            </w:r>
          </w:p>
        </w:tc>
        <w:tc>
          <w:tcPr>
            <w:tcW w:w="992"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西北大学</w:t>
            </w:r>
          </w:p>
        </w:tc>
        <w:tc>
          <w:tcPr>
            <w:tcW w:w="3761" w:type="dxa"/>
          </w:tcPr>
          <w:p w:rsidR="00926182" w:rsidRPr="002E564F" w:rsidRDefault="00B71A5D" w:rsidP="002E564F">
            <w:pPr>
              <w:spacing w:line="360" w:lineRule="auto"/>
              <w:jc w:val="left"/>
              <w:rPr>
                <w:rFonts w:ascii="仿宋_GB2312" w:eastAsia="仿宋_GB2312" w:hAnsi="仿宋"/>
                <w:color w:val="000000"/>
                <w:sz w:val="24"/>
                <w:szCs w:val="24"/>
              </w:rPr>
            </w:pPr>
            <w:r w:rsidRPr="00B71A5D">
              <w:rPr>
                <w:rFonts w:ascii="仿宋_GB2312" w:eastAsia="仿宋_GB2312" w:hAnsi="仿宋" w:hint="eastAsia"/>
                <w:color w:val="000000"/>
                <w:sz w:val="24"/>
                <w:szCs w:val="24"/>
              </w:rPr>
              <w:t>设计指导基于高阶非线性薛定谔方程描述的复杂动力学研究。参与超冷原子分子绝热动力学及调控的研究。</w:t>
            </w:r>
          </w:p>
        </w:tc>
      </w:tr>
      <w:tr w:rsidR="000B4FAB" w:rsidRPr="000438C1" w:rsidTr="007B0714">
        <w:trPr>
          <w:jc w:val="center"/>
        </w:trPr>
        <w:tc>
          <w:tcPr>
            <w:tcW w:w="942"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辛国国</w:t>
            </w:r>
          </w:p>
        </w:tc>
        <w:tc>
          <w:tcPr>
            <w:tcW w:w="326"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4</w:t>
            </w:r>
          </w:p>
        </w:tc>
        <w:tc>
          <w:tcPr>
            <w:tcW w:w="1276"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无</w:t>
            </w:r>
          </w:p>
        </w:tc>
        <w:tc>
          <w:tcPr>
            <w:tcW w:w="1134"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讲师</w:t>
            </w:r>
          </w:p>
        </w:tc>
        <w:tc>
          <w:tcPr>
            <w:tcW w:w="992"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西北大学</w:t>
            </w:r>
          </w:p>
        </w:tc>
        <w:tc>
          <w:tcPr>
            <w:tcW w:w="992" w:type="dxa"/>
            <w:vAlign w:val="center"/>
          </w:tcPr>
          <w:p w:rsidR="00926182"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西北大学</w:t>
            </w:r>
          </w:p>
        </w:tc>
        <w:tc>
          <w:tcPr>
            <w:tcW w:w="3761" w:type="dxa"/>
          </w:tcPr>
          <w:p w:rsidR="00926182" w:rsidRPr="002E564F" w:rsidRDefault="00B71A5D" w:rsidP="002E564F">
            <w:pPr>
              <w:spacing w:line="360" w:lineRule="auto"/>
              <w:jc w:val="left"/>
              <w:rPr>
                <w:rFonts w:ascii="仿宋_GB2312" w:eastAsia="仿宋_GB2312" w:hAnsi="仿宋"/>
                <w:color w:val="000000"/>
                <w:sz w:val="24"/>
                <w:szCs w:val="24"/>
              </w:rPr>
            </w:pPr>
            <w:r w:rsidRPr="00B71A5D">
              <w:rPr>
                <w:rFonts w:ascii="仿宋_GB2312" w:eastAsia="仿宋_GB2312" w:hAnsi="仿宋" w:hint="eastAsia"/>
                <w:color w:val="000000"/>
                <w:sz w:val="24"/>
                <w:szCs w:val="24"/>
              </w:rPr>
              <w:t>参与基于高阶非线性薛定谔方程描述的复杂动力学研究。</w:t>
            </w:r>
          </w:p>
        </w:tc>
      </w:tr>
      <w:tr w:rsidR="000B4FAB" w:rsidRPr="000438C1" w:rsidTr="007B0714">
        <w:trPr>
          <w:jc w:val="center"/>
        </w:trPr>
        <w:tc>
          <w:tcPr>
            <w:tcW w:w="942"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杨战营</w:t>
            </w:r>
          </w:p>
        </w:tc>
        <w:tc>
          <w:tcPr>
            <w:tcW w:w="326"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5</w:t>
            </w:r>
          </w:p>
        </w:tc>
        <w:tc>
          <w:tcPr>
            <w:tcW w:w="1276" w:type="dxa"/>
            <w:vAlign w:val="center"/>
          </w:tcPr>
          <w:p w:rsidR="000B4FAB" w:rsidRPr="002E564F" w:rsidRDefault="00BC25C3" w:rsidP="009940FD">
            <w:pPr>
              <w:spacing w:line="36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物理学院副院长</w:t>
            </w:r>
          </w:p>
        </w:tc>
        <w:tc>
          <w:tcPr>
            <w:tcW w:w="1134"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教授</w:t>
            </w:r>
          </w:p>
        </w:tc>
        <w:tc>
          <w:tcPr>
            <w:tcW w:w="992"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西北大学</w:t>
            </w:r>
          </w:p>
        </w:tc>
        <w:tc>
          <w:tcPr>
            <w:tcW w:w="992"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西北大学</w:t>
            </w:r>
          </w:p>
        </w:tc>
        <w:tc>
          <w:tcPr>
            <w:tcW w:w="3761" w:type="dxa"/>
          </w:tcPr>
          <w:p w:rsidR="000B4FAB" w:rsidRPr="002E564F" w:rsidRDefault="00B71A5D" w:rsidP="002E564F">
            <w:pPr>
              <w:spacing w:line="360" w:lineRule="auto"/>
              <w:jc w:val="left"/>
              <w:rPr>
                <w:rFonts w:ascii="仿宋_GB2312" w:eastAsia="仿宋_GB2312" w:hAnsi="仿宋"/>
                <w:color w:val="000000"/>
                <w:sz w:val="24"/>
                <w:szCs w:val="24"/>
              </w:rPr>
            </w:pPr>
            <w:r w:rsidRPr="00B71A5D">
              <w:rPr>
                <w:rFonts w:ascii="仿宋_GB2312" w:eastAsia="仿宋_GB2312" w:hAnsi="仿宋" w:hint="eastAsia"/>
                <w:color w:val="000000"/>
                <w:sz w:val="24"/>
                <w:szCs w:val="24"/>
              </w:rPr>
              <w:t>参与基于高阶非线性薛定谔方程描述的复杂动力学研究。</w:t>
            </w:r>
          </w:p>
        </w:tc>
      </w:tr>
      <w:tr w:rsidR="000B4FAB" w:rsidRPr="000438C1" w:rsidTr="007B0714">
        <w:trPr>
          <w:jc w:val="center"/>
        </w:trPr>
        <w:tc>
          <w:tcPr>
            <w:tcW w:w="942"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于术娟</w:t>
            </w:r>
          </w:p>
        </w:tc>
        <w:tc>
          <w:tcPr>
            <w:tcW w:w="326"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6</w:t>
            </w:r>
          </w:p>
        </w:tc>
        <w:tc>
          <w:tcPr>
            <w:tcW w:w="1276"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无</w:t>
            </w:r>
          </w:p>
        </w:tc>
        <w:tc>
          <w:tcPr>
            <w:tcW w:w="1134"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无</w:t>
            </w:r>
          </w:p>
        </w:tc>
        <w:tc>
          <w:tcPr>
            <w:tcW w:w="992" w:type="dxa"/>
            <w:vAlign w:val="center"/>
          </w:tcPr>
          <w:p w:rsidR="000B4FAB" w:rsidRPr="002E564F" w:rsidRDefault="00DE0BEF" w:rsidP="009940FD">
            <w:pPr>
              <w:spacing w:line="36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无</w:t>
            </w:r>
            <w:bookmarkStart w:id="2" w:name="_GoBack"/>
            <w:bookmarkEnd w:id="2"/>
          </w:p>
        </w:tc>
        <w:tc>
          <w:tcPr>
            <w:tcW w:w="992"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陕西师范大学</w:t>
            </w:r>
          </w:p>
        </w:tc>
        <w:tc>
          <w:tcPr>
            <w:tcW w:w="3761" w:type="dxa"/>
          </w:tcPr>
          <w:p w:rsidR="000B4FAB" w:rsidRPr="002E564F" w:rsidRDefault="002E564F" w:rsidP="002E564F">
            <w:pPr>
              <w:spacing w:line="360" w:lineRule="auto"/>
              <w:jc w:val="left"/>
              <w:rPr>
                <w:rFonts w:ascii="仿宋_GB2312" w:eastAsia="仿宋_GB2312" w:hAnsi="仿宋"/>
                <w:color w:val="000000"/>
                <w:sz w:val="24"/>
                <w:szCs w:val="24"/>
              </w:rPr>
            </w:pPr>
            <w:r w:rsidRPr="002E564F">
              <w:rPr>
                <w:rFonts w:ascii="仿宋_GB2312" w:eastAsia="仿宋_GB2312" w:hAnsi="仿宋" w:hint="eastAsia"/>
                <w:color w:val="000000"/>
                <w:sz w:val="24"/>
                <w:szCs w:val="24"/>
              </w:rPr>
              <w:t>参与强激光场中不对称分子奇偶谐波辐射的研究。</w:t>
            </w:r>
          </w:p>
        </w:tc>
      </w:tr>
      <w:tr w:rsidR="000B4FAB" w:rsidRPr="000438C1" w:rsidTr="007B0714">
        <w:trPr>
          <w:jc w:val="center"/>
        </w:trPr>
        <w:tc>
          <w:tcPr>
            <w:tcW w:w="942"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王赏</w:t>
            </w:r>
          </w:p>
        </w:tc>
        <w:tc>
          <w:tcPr>
            <w:tcW w:w="326"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7</w:t>
            </w:r>
          </w:p>
        </w:tc>
        <w:tc>
          <w:tcPr>
            <w:tcW w:w="1276"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无</w:t>
            </w:r>
          </w:p>
        </w:tc>
        <w:tc>
          <w:tcPr>
            <w:tcW w:w="1134"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无</w:t>
            </w:r>
          </w:p>
        </w:tc>
        <w:tc>
          <w:tcPr>
            <w:tcW w:w="992" w:type="dxa"/>
            <w:vAlign w:val="center"/>
          </w:tcPr>
          <w:p w:rsidR="000B4FAB" w:rsidRPr="002E564F" w:rsidRDefault="00DE0BEF" w:rsidP="009940FD">
            <w:pPr>
              <w:spacing w:line="36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无</w:t>
            </w:r>
          </w:p>
        </w:tc>
        <w:tc>
          <w:tcPr>
            <w:tcW w:w="992"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陕西师范大学</w:t>
            </w:r>
          </w:p>
        </w:tc>
        <w:tc>
          <w:tcPr>
            <w:tcW w:w="3761" w:type="dxa"/>
          </w:tcPr>
          <w:p w:rsidR="000B4FAB" w:rsidRPr="002E564F" w:rsidRDefault="002E564F" w:rsidP="002E564F">
            <w:pPr>
              <w:spacing w:line="360" w:lineRule="auto"/>
              <w:jc w:val="left"/>
              <w:rPr>
                <w:rFonts w:ascii="仿宋_GB2312" w:eastAsia="仿宋_GB2312" w:hAnsi="仿宋"/>
                <w:color w:val="000000"/>
                <w:sz w:val="24"/>
                <w:szCs w:val="24"/>
              </w:rPr>
            </w:pPr>
            <w:r w:rsidRPr="002E564F">
              <w:rPr>
                <w:rFonts w:ascii="仿宋_GB2312" w:eastAsia="仿宋_GB2312" w:hAnsi="仿宋" w:hint="eastAsia"/>
                <w:color w:val="000000"/>
                <w:sz w:val="24"/>
                <w:szCs w:val="24"/>
              </w:rPr>
              <w:t>参与强激光场中分子双电离的研究。</w:t>
            </w:r>
          </w:p>
        </w:tc>
      </w:tr>
      <w:tr w:rsidR="000B4FAB" w:rsidRPr="000438C1" w:rsidTr="007B0714">
        <w:trPr>
          <w:jc w:val="center"/>
        </w:trPr>
        <w:tc>
          <w:tcPr>
            <w:tcW w:w="942"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李雁鹏</w:t>
            </w:r>
          </w:p>
        </w:tc>
        <w:tc>
          <w:tcPr>
            <w:tcW w:w="326"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8</w:t>
            </w:r>
          </w:p>
        </w:tc>
        <w:tc>
          <w:tcPr>
            <w:tcW w:w="1276"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无</w:t>
            </w:r>
          </w:p>
        </w:tc>
        <w:tc>
          <w:tcPr>
            <w:tcW w:w="1134"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无</w:t>
            </w:r>
          </w:p>
        </w:tc>
        <w:tc>
          <w:tcPr>
            <w:tcW w:w="992" w:type="dxa"/>
            <w:vAlign w:val="center"/>
          </w:tcPr>
          <w:p w:rsidR="000B4FAB" w:rsidRPr="002E564F" w:rsidRDefault="00DE0BEF" w:rsidP="009940FD">
            <w:pPr>
              <w:spacing w:line="36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无</w:t>
            </w:r>
          </w:p>
        </w:tc>
        <w:tc>
          <w:tcPr>
            <w:tcW w:w="992" w:type="dxa"/>
            <w:vAlign w:val="center"/>
          </w:tcPr>
          <w:p w:rsidR="000B4FAB" w:rsidRPr="002E564F" w:rsidRDefault="000B4FAB" w:rsidP="009940FD">
            <w:pPr>
              <w:spacing w:line="360" w:lineRule="auto"/>
              <w:jc w:val="center"/>
              <w:rPr>
                <w:rFonts w:ascii="仿宋_GB2312" w:eastAsia="仿宋_GB2312" w:hAnsi="仿宋"/>
                <w:color w:val="000000"/>
                <w:sz w:val="24"/>
                <w:szCs w:val="24"/>
              </w:rPr>
            </w:pPr>
            <w:r w:rsidRPr="002E564F">
              <w:rPr>
                <w:rFonts w:ascii="仿宋_GB2312" w:eastAsia="仿宋_GB2312" w:hAnsi="仿宋" w:hint="eastAsia"/>
                <w:color w:val="000000"/>
                <w:sz w:val="24"/>
                <w:szCs w:val="24"/>
              </w:rPr>
              <w:t>陕西师范大学</w:t>
            </w:r>
          </w:p>
        </w:tc>
        <w:tc>
          <w:tcPr>
            <w:tcW w:w="3761" w:type="dxa"/>
          </w:tcPr>
          <w:p w:rsidR="000B4FAB" w:rsidRPr="002E564F" w:rsidRDefault="00412B34" w:rsidP="002E564F">
            <w:pPr>
              <w:spacing w:line="360" w:lineRule="auto"/>
              <w:jc w:val="left"/>
              <w:rPr>
                <w:rFonts w:ascii="仿宋_GB2312" w:eastAsia="仿宋_GB2312" w:hAnsi="仿宋"/>
                <w:color w:val="000000"/>
                <w:sz w:val="24"/>
                <w:szCs w:val="24"/>
              </w:rPr>
            </w:pPr>
            <w:r w:rsidRPr="002E564F">
              <w:rPr>
                <w:rFonts w:ascii="仿宋_GB2312" w:eastAsia="仿宋_GB2312" w:hAnsi="仿宋" w:hint="eastAsia"/>
                <w:color w:val="000000"/>
                <w:sz w:val="24"/>
                <w:szCs w:val="24"/>
              </w:rPr>
              <w:t>参与强激光场中分子谐波辐射效率的研究。</w:t>
            </w:r>
          </w:p>
        </w:tc>
      </w:tr>
    </w:tbl>
    <w:p w:rsidR="00996643" w:rsidRPr="00766D8E" w:rsidRDefault="00996643" w:rsidP="0017724C">
      <w:pPr>
        <w:spacing w:beforeLines="50" w:before="156" w:afterLines="50" w:after="156" w:line="360" w:lineRule="auto"/>
        <w:rPr>
          <w:rFonts w:asciiTheme="minorEastAsia" w:hAnsiTheme="minorEastAsia"/>
          <w:b/>
          <w:kern w:val="0"/>
          <w:szCs w:val="21"/>
          <w:lang w:val="zh-CN"/>
        </w:rPr>
      </w:pPr>
      <w:r w:rsidRPr="00766D8E">
        <w:rPr>
          <w:rFonts w:asciiTheme="minorEastAsia" w:hAnsiTheme="minorEastAsia" w:cs="仿宋_GB2312" w:hint="eastAsia"/>
          <w:b/>
          <w:szCs w:val="21"/>
        </w:rPr>
        <w:t>三</w:t>
      </w:r>
      <w:r w:rsidRPr="00766D8E">
        <w:rPr>
          <w:rFonts w:asciiTheme="minorEastAsia" w:hAnsiTheme="minorEastAsia" w:cs="仿宋_GB2312"/>
          <w:b/>
          <w:szCs w:val="21"/>
        </w:rPr>
        <w:t>、</w:t>
      </w:r>
      <w:r w:rsidRPr="00766D8E">
        <w:rPr>
          <w:rFonts w:asciiTheme="minorEastAsia" w:hAnsiTheme="minorEastAsia" w:hint="eastAsia"/>
          <w:b/>
          <w:kern w:val="0"/>
          <w:szCs w:val="21"/>
          <w:lang w:val="zh-CN"/>
        </w:rPr>
        <w:t>完成人</w:t>
      </w:r>
      <w:r w:rsidRPr="00766D8E">
        <w:rPr>
          <w:rFonts w:asciiTheme="minorEastAsia" w:hAnsiTheme="minorEastAsia"/>
          <w:b/>
          <w:kern w:val="0"/>
          <w:szCs w:val="21"/>
          <w:lang w:val="zh-CN"/>
        </w:rPr>
        <w:t>合作关系说明</w:t>
      </w:r>
    </w:p>
    <w:p w:rsidR="00597BAE" w:rsidRPr="0017435A" w:rsidRDefault="00597BAE" w:rsidP="00766D8E">
      <w:pPr>
        <w:spacing w:line="360" w:lineRule="auto"/>
        <w:rPr>
          <w:rFonts w:asciiTheme="minorEastAsia" w:hAnsiTheme="minorEastAsia"/>
          <w:kern w:val="0"/>
          <w:szCs w:val="21"/>
          <w:lang w:val="zh-CN"/>
        </w:rPr>
      </w:pPr>
      <w:r w:rsidRPr="0017435A">
        <w:rPr>
          <w:rFonts w:asciiTheme="minorEastAsia" w:hAnsiTheme="minorEastAsia"/>
          <w:kern w:val="0"/>
          <w:szCs w:val="21"/>
          <w:lang w:val="zh-CN"/>
        </w:rPr>
        <w:lastRenderedPageBreak/>
        <w:t>1</w:t>
      </w:r>
      <w:r w:rsidRPr="0017435A">
        <w:rPr>
          <w:rFonts w:asciiTheme="minorEastAsia" w:hAnsiTheme="minorEastAsia" w:hint="eastAsia"/>
          <w:kern w:val="0"/>
          <w:szCs w:val="21"/>
          <w:lang w:val="zh-CN"/>
        </w:rPr>
        <w:t>.陈彦军/1、于术娟/6、李雁鹏/</w:t>
      </w:r>
      <w:r w:rsidRPr="0017435A">
        <w:rPr>
          <w:rFonts w:asciiTheme="minorEastAsia" w:hAnsiTheme="minorEastAsia"/>
          <w:kern w:val="0"/>
          <w:szCs w:val="21"/>
          <w:lang w:val="zh-CN"/>
        </w:rPr>
        <w:t>8</w:t>
      </w:r>
      <w:r w:rsidRPr="0017435A">
        <w:rPr>
          <w:rFonts w:asciiTheme="minorEastAsia" w:hAnsiTheme="minorEastAsia" w:hint="eastAsia"/>
          <w:kern w:val="0"/>
          <w:szCs w:val="21"/>
          <w:lang w:val="zh-CN"/>
        </w:rPr>
        <w:t>合作发表论文</w:t>
      </w:r>
      <w:r w:rsidRPr="0017435A">
        <w:rPr>
          <w:rFonts w:asciiTheme="minorEastAsia" w:hAnsiTheme="minorEastAsia"/>
          <w:kern w:val="0"/>
          <w:szCs w:val="21"/>
          <w:lang w:val="zh-CN"/>
        </w:rPr>
        <w:t>2</w:t>
      </w:r>
      <w:r w:rsidRPr="0017435A">
        <w:rPr>
          <w:rFonts w:asciiTheme="minorEastAsia" w:hAnsiTheme="minorEastAsia" w:hint="eastAsia"/>
          <w:kern w:val="0"/>
          <w:szCs w:val="21"/>
          <w:lang w:val="zh-CN"/>
        </w:rPr>
        <w:t>、</w:t>
      </w:r>
      <w:r w:rsidR="0042137E" w:rsidRPr="0017435A">
        <w:rPr>
          <w:rFonts w:asciiTheme="minorEastAsia" w:hAnsiTheme="minorEastAsia"/>
          <w:kern w:val="0"/>
          <w:szCs w:val="21"/>
          <w:lang w:val="zh-CN"/>
        </w:rPr>
        <w:t>17</w:t>
      </w:r>
    </w:p>
    <w:p w:rsidR="000B4FAB" w:rsidRPr="0017435A" w:rsidRDefault="00597BAE" w:rsidP="00766D8E">
      <w:pPr>
        <w:spacing w:line="360" w:lineRule="auto"/>
        <w:rPr>
          <w:rFonts w:asciiTheme="minorEastAsia" w:hAnsiTheme="minorEastAsia"/>
          <w:kern w:val="0"/>
          <w:szCs w:val="21"/>
          <w:lang w:val="zh-CN"/>
        </w:rPr>
      </w:pPr>
      <w:r w:rsidRPr="0017435A">
        <w:rPr>
          <w:rFonts w:asciiTheme="minorEastAsia" w:hAnsiTheme="minorEastAsia"/>
          <w:kern w:val="0"/>
          <w:szCs w:val="21"/>
          <w:lang w:val="zh-CN"/>
        </w:rPr>
        <w:t>2</w:t>
      </w:r>
      <w:r w:rsidR="000B4FAB" w:rsidRPr="0017435A">
        <w:rPr>
          <w:rFonts w:asciiTheme="minorEastAsia" w:hAnsiTheme="minorEastAsia" w:hint="eastAsia"/>
          <w:kern w:val="0"/>
          <w:szCs w:val="21"/>
          <w:lang w:val="zh-CN"/>
        </w:rPr>
        <w:t>.陈彦军/1、于术娟/6</w:t>
      </w:r>
      <w:r w:rsidR="003600CA" w:rsidRPr="0017435A">
        <w:rPr>
          <w:rFonts w:asciiTheme="minorEastAsia" w:hAnsiTheme="minorEastAsia" w:hint="eastAsia"/>
          <w:kern w:val="0"/>
          <w:szCs w:val="21"/>
          <w:lang w:val="zh-CN"/>
        </w:rPr>
        <w:t>、王赏/7</w:t>
      </w:r>
      <w:r w:rsidR="000B4FAB" w:rsidRPr="0017435A">
        <w:rPr>
          <w:rFonts w:asciiTheme="minorEastAsia" w:hAnsiTheme="minorEastAsia" w:hint="eastAsia"/>
          <w:kern w:val="0"/>
          <w:szCs w:val="21"/>
          <w:lang w:val="zh-CN"/>
        </w:rPr>
        <w:t>合作发表论文</w:t>
      </w:r>
      <w:r w:rsidRPr="0017435A">
        <w:rPr>
          <w:rFonts w:asciiTheme="minorEastAsia" w:hAnsiTheme="minorEastAsia"/>
          <w:kern w:val="0"/>
          <w:szCs w:val="21"/>
          <w:lang w:val="zh-CN"/>
        </w:rPr>
        <w:t>3</w:t>
      </w:r>
      <w:r w:rsidR="008F7BF8" w:rsidRPr="0017435A">
        <w:rPr>
          <w:rFonts w:asciiTheme="minorEastAsia" w:hAnsiTheme="minorEastAsia" w:hint="eastAsia"/>
          <w:kern w:val="0"/>
          <w:szCs w:val="21"/>
          <w:lang w:val="zh-CN"/>
        </w:rPr>
        <w:t>、</w:t>
      </w:r>
      <w:r w:rsidR="003B6DBE" w:rsidRPr="0017435A">
        <w:rPr>
          <w:rFonts w:asciiTheme="minorEastAsia" w:hAnsiTheme="minorEastAsia"/>
          <w:kern w:val="0"/>
          <w:szCs w:val="21"/>
          <w:lang w:val="zh-CN"/>
        </w:rPr>
        <w:t>11</w:t>
      </w:r>
    </w:p>
    <w:p w:rsidR="00597BAE" w:rsidRPr="0017435A" w:rsidRDefault="00597BAE" w:rsidP="00766D8E">
      <w:pPr>
        <w:spacing w:line="360" w:lineRule="auto"/>
        <w:rPr>
          <w:rFonts w:asciiTheme="minorEastAsia" w:hAnsiTheme="minorEastAsia"/>
          <w:kern w:val="0"/>
          <w:szCs w:val="21"/>
          <w:lang w:val="zh-CN"/>
        </w:rPr>
      </w:pPr>
      <w:r w:rsidRPr="0017435A">
        <w:rPr>
          <w:rFonts w:asciiTheme="minorEastAsia" w:hAnsiTheme="minorEastAsia"/>
          <w:kern w:val="0"/>
          <w:szCs w:val="21"/>
          <w:lang w:val="zh-CN"/>
        </w:rPr>
        <w:t>3</w:t>
      </w:r>
      <w:r w:rsidRPr="0017435A">
        <w:rPr>
          <w:rFonts w:asciiTheme="minorEastAsia" w:hAnsiTheme="minorEastAsia" w:hint="eastAsia"/>
          <w:kern w:val="0"/>
          <w:szCs w:val="21"/>
          <w:lang w:val="zh-CN"/>
        </w:rPr>
        <w:t>.陈彦军/1、于术娟/</w:t>
      </w:r>
      <w:r w:rsidRPr="0017435A">
        <w:rPr>
          <w:rFonts w:asciiTheme="minorEastAsia" w:hAnsiTheme="minorEastAsia"/>
          <w:kern w:val="0"/>
          <w:szCs w:val="21"/>
          <w:lang w:val="zh-CN"/>
        </w:rPr>
        <w:t>6</w:t>
      </w:r>
      <w:r w:rsidRPr="0017435A">
        <w:rPr>
          <w:rFonts w:asciiTheme="minorEastAsia" w:hAnsiTheme="minorEastAsia" w:hint="eastAsia"/>
          <w:kern w:val="0"/>
          <w:szCs w:val="21"/>
          <w:lang w:val="zh-CN"/>
        </w:rPr>
        <w:t>合作发表论文</w:t>
      </w:r>
      <w:r w:rsidRPr="0017435A">
        <w:rPr>
          <w:rFonts w:asciiTheme="minorEastAsia" w:hAnsiTheme="minorEastAsia"/>
          <w:kern w:val="0"/>
          <w:szCs w:val="21"/>
          <w:lang w:val="zh-CN"/>
        </w:rPr>
        <w:t>4</w:t>
      </w:r>
    </w:p>
    <w:p w:rsidR="000B4FAB" w:rsidRPr="0017435A" w:rsidRDefault="00597BAE" w:rsidP="00766D8E">
      <w:pPr>
        <w:spacing w:line="360" w:lineRule="auto"/>
        <w:rPr>
          <w:rFonts w:asciiTheme="minorEastAsia" w:hAnsiTheme="minorEastAsia"/>
          <w:kern w:val="0"/>
          <w:szCs w:val="21"/>
          <w:lang w:val="zh-CN"/>
        </w:rPr>
      </w:pPr>
      <w:r w:rsidRPr="0017435A">
        <w:rPr>
          <w:rFonts w:asciiTheme="minorEastAsia" w:hAnsiTheme="minorEastAsia"/>
          <w:kern w:val="0"/>
          <w:szCs w:val="21"/>
          <w:lang w:val="zh-CN"/>
        </w:rPr>
        <w:t>4</w:t>
      </w:r>
      <w:r w:rsidR="000B4FAB" w:rsidRPr="0017435A">
        <w:rPr>
          <w:rFonts w:asciiTheme="minorEastAsia" w:hAnsiTheme="minorEastAsia"/>
          <w:kern w:val="0"/>
          <w:szCs w:val="21"/>
          <w:lang w:val="zh-CN"/>
        </w:rPr>
        <w:t>.</w:t>
      </w:r>
      <w:r w:rsidR="000B4FAB" w:rsidRPr="0017435A">
        <w:rPr>
          <w:rFonts w:asciiTheme="minorEastAsia" w:hAnsiTheme="minorEastAsia" w:hint="eastAsia"/>
          <w:kern w:val="0"/>
          <w:szCs w:val="21"/>
          <w:lang w:val="zh-CN"/>
        </w:rPr>
        <w:t>陈彦军/1、王赏/</w:t>
      </w:r>
      <w:r w:rsidR="000B4FAB" w:rsidRPr="0017435A">
        <w:rPr>
          <w:rFonts w:asciiTheme="minorEastAsia" w:hAnsiTheme="minorEastAsia"/>
          <w:kern w:val="0"/>
          <w:szCs w:val="21"/>
          <w:lang w:val="zh-CN"/>
        </w:rPr>
        <w:t>7</w:t>
      </w:r>
      <w:r w:rsidR="000B4FAB" w:rsidRPr="0017435A">
        <w:rPr>
          <w:rFonts w:asciiTheme="minorEastAsia" w:hAnsiTheme="minorEastAsia" w:hint="eastAsia"/>
          <w:kern w:val="0"/>
          <w:szCs w:val="21"/>
          <w:lang w:val="zh-CN"/>
        </w:rPr>
        <w:t>合作发表论文</w:t>
      </w:r>
      <w:r w:rsidRPr="0017435A">
        <w:rPr>
          <w:rFonts w:asciiTheme="minorEastAsia" w:hAnsiTheme="minorEastAsia"/>
          <w:kern w:val="0"/>
          <w:szCs w:val="21"/>
          <w:lang w:val="zh-CN"/>
        </w:rPr>
        <w:t>5</w:t>
      </w:r>
    </w:p>
    <w:p w:rsidR="004B6647" w:rsidRPr="0017435A" w:rsidRDefault="008F7BF8" w:rsidP="00766D8E">
      <w:pPr>
        <w:spacing w:line="360" w:lineRule="auto"/>
        <w:rPr>
          <w:rFonts w:asciiTheme="minorEastAsia" w:hAnsiTheme="minorEastAsia"/>
          <w:kern w:val="0"/>
          <w:szCs w:val="21"/>
          <w:lang w:val="zh-CN"/>
        </w:rPr>
      </w:pPr>
      <w:r w:rsidRPr="0017435A">
        <w:rPr>
          <w:rFonts w:asciiTheme="minorEastAsia" w:hAnsiTheme="minorEastAsia"/>
          <w:kern w:val="0"/>
          <w:szCs w:val="21"/>
          <w:lang w:val="zh-CN"/>
        </w:rPr>
        <w:t>5</w:t>
      </w:r>
      <w:r w:rsidR="000B4FAB" w:rsidRPr="0017435A">
        <w:rPr>
          <w:rFonts w:asciiTheme="minorEastAsia" w:hAnsiTheme="minorEastAsia"/>
          <w:kern w:val="0"/>
          <w:szCs w:val="21"/>
          <w:lang w:val="zh-CN"/>
        </w:rPr>
        <w:t>.</w:t>
      </w:r>
      <w:r w:rsidR="000B4FAB" w:rsidRPr="0017435A">
        <w:rPr>
          <w:rFonts w:asciiTheme="minorEastAsia" w:hAnsiTheme="minorEastAsia" w:hint="eastAsia"/>
          <w:kern w:val="0"/>
          <w:szCs w:val="21"/>
          <w:lang w:val="zh-CN"/>
        </w:rPr>
        <w:t>栗生长/2、赵立臣/3合作发表论文</w:t>
      </w:r>
      <w:r w:rsidR="003B6DBE" w:rsidRPr="0017435A">
        <w:rPr>
          <w:rFonts w:asciiTheme="minorEastAsia" w:hAnsiTheme="minorEastAsia"/>
          <w:kern w:val="0"/>
          <w:szCs w:val="21"/>
          <w:lang w:val="zh-CN"/>
        </w:rPr>
        <w:t>8</w:t>
      </w:r>
      <w:r w:rsidR="003B6DBE" w:rsidRPr="0017435A">
        <w:rPr>
          <w:rFonts w:asciiTheme="minorEastAsia" w:hAnsiTheme="minorEastAsia" w:hint="eastAsia"/>
          <w:kern w:val="0"/>
          <w:szCs w:val="21"/>
          <w:lang w:val="zh-CN"/>
        </w:rPr>
        <w:t>、</w:t>
      </w:r>
      <w:r w:rsidR="003B6DBE" w:rsidRPr="0017435A">
        <w:rPr>
          <w:rFonts w:asciiTheme="minorEastAsia" w:hAnsiTheme="minorEastAsia"/>
          <w:kern w:val="0"/>
          <w:szCs w:val="21"/>
          <w:lang w:val="zh-CN"/>
        </w:rPr>
        <w:t>10</w:t>
      </w:r>
      <w:r w:rsidR="003B6DBE" w:rsidRPr="0017435A">
        <w:rPr>
          <w:rFonts w:asciiTheme="minorEastAsia" w:hAnsiTheme="minorEastAsia" w:hint="eastAsia"/>
          <w:kern w:val="0"/>
          <w:szCs w:val="21"/>
          <w:lang w:val="zh-CN"/>
        </w:rPr>
        <w:t>、</w:t>
      </w:r>
      <w:r w:rsidR="003B6DBE" w:rsidRPr="0017435A">
        <w:rPr>
          <w:rFonts w:asciiTheme="minorEastAsia" w:hAnsiTheme="minorEastAsia"/>
          <w:kern w:val="0"/>
          <w:szCs w:val="21"/>
          <w:lang w:val="zh-CN"/>
        </w:rPr>
        <w:t>14</w:t>
      </w:r>
      <w:r w:rsidRPr="0017435A">
        <w:rPr>
          <w:rFonts w:asciiTheme="minorEastAsia" w:hAnsiTheme="minorEastAsia" w:hint="eastAsia"/>
          <w:kern w:val="0"/>
          <w:szCs w:val="21"/>
          <w:lang w:val="zh-CN"/>
        </w:rPr>
        <w:t>、</w:t>
      </w:r>
      <w:r w:rsidR="003B6DBE" w:rsidRPr="0017435A">
        <w:rPr>
          <w:rFonts w:asciiTheme="minorEastAsia" w:hAnsiTheme="minorEastAsia"/>
          <w:kern w:val="0"/>
          <w:szCs w:val="21"/>
          <w:lang w:val="zh-CN"/>
        </w:rPr>
        <w:t>18</w:t>
      </w:r>
    </w:p>
    <w:p w:rsidR="004B6647" w:rsidRPr="0017435A" w:rsidRDefault="004B6647" w:rsidP="00766D8E">
      <w:pPr>
        <w:spacing w:line="360" w:lineRule="auto"/>
        <w:rPr>
          <w:rFonts w:asciiTheme="minorEastAsia" w:hAnsiTheme="minorEastAsia"/>
          <w:kern w:val="0"/>
          <w:szCs w:val="21"/>
          <w:lang w:val="zh-CN"/>
        </w:rPr>
      </w:pPr>
      <w:r w:rsidRPr="0017435A">
        <w:rPr>
          <w:rFonts w:asciiTheme="minorEastAsia" w:hAnsiTheme="minorEastAsia"/>
          <w:kern w:val="0"/>
          <w:szCs w:val="21"/>
          <w:lang w:val="zh-CN"/>
        </w:rPr>
        <w:t>6.</w:t>
      </w:r>
      <w:r w:rsidRPr="0017435A">
        <w:rPr>
          <w:rFonts w:asciiTheme="minorEastAsia" w:hAnsiTheme="minorEastAsia" w:hint="eastAsia"/>
          <w:kern w:val="0"/>
          <w:szCs w:val="21"/>
          <w:lang w:val="zh-CN"/>
        </w:rPr>
        <w:t>赵立臣/3、辛国国/4</w:t>
      </w:r>
      <w:r w:rsidR="008F7BF8" w:rsidRPr="0017435A">
        <w:rPr>
          <w:rFonts w:asciiTheme="minorEastAsia" w:hAnsiTheme="minorEastAsia" w:hint="eastAsia"/>
          <w:kern w:val="0"/>
          <w:szCs w:val="21"/>
          <w:lang w:val="zh-CN"/>
        </w:rPr>
        <w:t>、杨战营/</w:t>
      </w:r>
      <w:r w:rsidR="008F7BF8" w:rsidRPr="0017435A">
        <w:rPr>
          <w:rFonts w:asciiTheme="minorEastAsia" w:hAnsiTheme="minorEastAsia"/>
          <w:kern w:val="0"/>
          <w:szCs w:val="21"/>
          <w:lang w:val="zh-CN"/>
        </w:rPr>
        <w:t>5</w:t>
      </w:r>
      <w:r w:rsidRPr="0017435A">
        <w:rPr>
          <w:rFonts w:asciiTheme="minorEastAsia" w:hAnsiTheme="minorEastAsia" w:hint="eastAsia"/>
          <w:kern w:val="0"/>
          <w:szCs w:val="21"/>
          <w:lang w:val="zh-CN"/>
        </w:rPr>
        <w:t>合作发表论文</w:t>
      </w:r>
      <w:r w:rsidR="003B6DBE" w:rsidRPr="0017435A">
        <w:rPr>
          <w:rFonts w:asciiTheme="minorEastAsia" w:hAnsiTheme="minorEastAsia"/>
          <w:kern w:val="0"/>
          <w:szCs w:val="21"/>
          <w:lang w:val="zh-CN"/>
        </w:rPr>
        <w:t>9</w:t>
      </w:r>
    </w:p>
    <w:p w:rsidR="004B6647" w:rsidRPr="0017435A" w:rsidRDefault="004B6647" w:rsidP="00766D8E">
      <w:pPr>
        <w:spacing w:line="360" w:lineRule="auto"/>
        <w:rPr>
          <w:rFonts w:asciiTheme="minorEastAsia" w:hAnsiTheme="minorEastAsia"/>
          <w:kern w:val="0"/>
          <w:szCs w:val="21"/>
          <w:lang w:val="zh-CN"/>
        </w:rPr>
      </w:pPr>
      <w:r w:rsidRPr="0017435A">
        <w:rPr>
          <w:rFonts w:asciiTheme="minorEastAsia" w:hAnsiTheme="minorEastAsia"/>
          <w:kern w:val="0"/>
          <w:szCs w:val="21"/>
          <w:lang w:val="zh-CN"/>
        </w:rPr>
        <w:t>7.</w:t>
      </w:r>
      <w:r w:rsidRPr="0017435A">
        <w:rPr>
          <w:rFonts w:asciiTheme="minorEastAsia" w:hAnsiTheme="minorEastAsia" w:hint="eastAsia"/>
          <w:kern w:val="0"/>
          <w:szCs w:val="21"/>
          <w:lang w:val="zh-CN"/>
        </w:rPr>
        <w:t>赵立臣/3、杨战营/</w:t>
      </w:r>
      <w:r w:rsidRPr="0017435A">
        <w:rPr>
          <w:rFonts w:asciiTheme="minorEastAsia" w:hAnsiTheme="minorEastAsia"/>
          <w:kern w:val="0"/>
          <w:szCs w:val="21"/>
          <w:lang w:val="zh-CN"/>
        </w:rPr>
        <w:t>5</w:t>
      </w:r>
      <w:r w:rsidRPr="0017435A">
        <w:rPr>
          <w:rFonts w:asciiTheme="minorEastAsia" w:hAnsiTheme="minorEastAsia" w:hint="eastAsia"/>
          <w:kern w:val="0"/>
          <w:szCs w:val="21"/>
          <w:lang w:val="zh-CN"/>
        </w:rPr>
        <w:t>合作发表论文</w:t>
      </w:r>
      <w:r w:rsidR="008F7BF8" w:rsidRPr="0017435A">
        <w:rPr>
          <w:rFonts w:asciiTheme="minorEastAsia" w:hAnsiTheme="minorEastAsia" w:hint="eastAsia"/>
          <w:kern w:val="0"/>
          <w:szCs w:val="21"/>
          <w:lang w:val="zh-CN"/>
        </w:rPr>
        <w:t>1</w:t>
      </w:r>
      <w:r w:rsidR="003B6DBE" w:rsidRPr="0017435A">
        <w:rPr>
          <w:rFonts w:asciiTheme="minorEastAsia" w:hAnsiTheme="minorEastAsia"/>
          <w:kern w:val="0"/>
          <w:szCs w:val="21"/>
          <w:lang w:val="zh-CN"/>
        </w:rPr>
        <w:t>2</w:t>
      </w:r>
      <w:r w:rsidR="003B6DBE" w:rsidRPr="0017435A">
        <w:rPr>
          <w:rFonts w:asciiTheme="minorEastAsia" w:hAnsiTheme="minorEastAsia" w:hint="eastAsia"/>
          <w:kern w:val="0"/>
          <w:szCs w:val="21"/>
          <w:lang w:val="zh-CN"/>
        </w:rPr>
        <w:t>、</w:t>
      </w:r>
      <w:r w:rsidR="003B6DBE" w:rsidRPr="0017435A">
        <w:rPr>
          <w:rFonts w:asciiTheme="minorEastAsia" w:hAnsiTheme="minorEastAsia"/>
          <w:kern w:val="0"/>
          <w:szCs w:val="21"/>
          <w:lang w:val="zh-CN"/>
        </w:rPr>
        <w:t>13</w:t>
      </w:r>
      <w:r w:rsidR="008F7BF8" w:rsidRPr="0017435A">
        <w:rPr>
          <w:rFonts w:asciiTheme="minorEastAsia" w:hAnsiTheme="minorEastAsia" w:hint="eastAsia"/>
          <w:kern w:val="0"/>
          <w:szCs w:val="21"/>
          <w:lang w:val="zh-CN"/>
        </w:rPr>
        <w:t>、</w:t>
      </w:r>
      <w:r w:rsidR="003B6DBE" w:rsidRPr="0017435A">
        <w:rPr>
          <w:rFonts w:asciiTheme="minorEastAsia" w:hAnsiTheme="minorEastAsia"/>
          <w:kern w:val="0"/>
          <w:szCs w:val="21"/>
          <w:lang w:val="zh-CN"/>
        </w:rPr>
        <w:t>20</w:t>
      </w:r>
    </w:p>
    <w:p w:rsidR="00210E11" w:rsidRPr="0017435A" w:rsidRDefault="00210E11" w:rsidP="00766D8E">
      <w:pPr>
        <w:spacing w:line="360" w:lineRule="auto"/>
        <w:rPr>
          <w:rFonts w:asciiTheme="minorEastAsia" w:hAnsiTheme="minorEastAsia"/>
          <w:kern w:val="0"/>
          <w:szCs w:val="21"/>
          <w:lang w:val="zh-CN"/>
        </w:rPr>
      </w:pPr>
      <w:r w:rsidRPr="0017435A">
        <w:rPr>
          <w:rFonts w:asciiTheme="minorEastAsia" w:hAnsiTheme="minorEastAsia" w:hint="eastAsia"/>
          <w:kern w:val="0"/>
          <w:szCs w:val="21"/>
          <w:lang w:val="zh-CN"/>
        </w:rPr>
        <w:t>8.陈彦军/1、栗生长/2、赵立臣/3、辛国国/4、杨战营/5、于术娟/6、王赏/7共同获得陕西省高等学校科学技术奖一等奖。</w:t>
      </w:r>
    </w:p>
    <w:p w:rsidR="00996643" w:rsidRPr="0017435A" w:rsidRDefault="00996643" w:rsidP="0017724C">
      <w:pPr>
        <w:spacing w:beforeLines="50" w:before="156" w:afterLines="50" w:after="156" w:line="360" w:lineRule="auto"/>
        <w:rPr>
          <w:rFonts w:asciiTheme="minorEastAsia" w:hAnsiTheme="minorEastAsia"/>
          <w:b/>
          <w:kern w:val="0"/>
          <w:szCs w:val="21"/>
          <w:lang w:val="zh-CN"/>
        </w:rPr>
      </w:pPr>
      <w:r w:rsidRPr="0017435A">
        <w:rPr>
          <w:rFonts w:asciiTheme="minorEastAsia" w:hAnsiTheme="minorEastAsia" w:hint="eastAsia"/>
          <w:b/>
          <w:kern w:val="0"/>
          <w:szCs w:val="21"/>
          <w:lang w:val="zh-CN"/>
        </w:rPr>
        <w:t>四、主要完成单位排序</w:t>
      </w:r>
      <w:r w:rsidRPr="0017435A">
        <w:rPr>
          <w:rFonts w:asciiTheme="minorEastAsia" w:hAnsiTheme="minorEastAsia"/>
          <w:b/>
          <w:kern w:val="0"/>
          <w:szCs w:val="21"/>
          <w:lang w:val="zh-CN"/>
        </w:rPr>
        <w:t>及贡献</w:t>
      </w:r>
      <w:r w:rsidR="00412B34" w:rsidRPr="0017435A">
        <w:rPr>
          <w:rFonts w:asciiTheme="minorEastAsia" w:hAnsiTheme="minorEastAsia" w:hint="eastAsia"/>
          <w:b/>
          <w:kern w:val="0"/>
          <w:szCs w:val="21"/>
          <w:lang w:val="zh-CN"/>
        </w:rPr>
        <w:t>：</w:t>
      </w:r>
    </w:p>
    <w:p w:rsidR="002E564F" w:rsidRPr="0017435A" w:rsidRDefault="002E564F" w:rsidP="00766D8E">
      <w:pPr>
        <w:spacing w:line="360" w:lineRule="auto"/>
        <w:ind w:firstLineChars="200" w:firstLine="420"/>
        <w:rPr>
          <w:rFonts w:asciiTheme="minorEastAsia" w:hAnsiTheme="minorEastAsia"/>
          <w:kern w:val="0"/>
          <w:szCs w:val="21"/>
          <w:lang w:val="zh-CN"/>
        </w:rPr>
      </w:pPr>
      <w:r w:rsidRPr="0017435A">
        <w:rPr>
          <w:rFonts w:asciiTheme="minorEastAsia" w:hAnsiTheme="minorEastAsia" w:hint="eastAsia"/>
          <w:kern w:val="0"/>
          <w:szCs w:val="21"/>
          <w:lang w:val="zh-CN"/>
        </w:rPr>
        <w:t>1.陕西师范大学。作为本项目的依托单位，陕西师范大学为项目的顺利完成并取得优异成绩做出了突出贡献，主要表现为：1）组织并完成了项目策划和实施工作；2）具体完成了强场分子高次谐波辐射和电离等复杂非线性现象的研究，取得了一些突破性进展，如建立的不对称分子奇偶谐波辐射理论在相关实验研究中展示了重要的应用，提出的极性分子振动激发机制为国际著名实验组所验证。</w:t>
      </w:r>
    </w:p>
    <w:p w:rsidR="002E564F" w:rsidRPr="0017435A" w:rsidRDefault="002E564F" w:rsidP="00766D8E">
      <w:pPr>
        <w:spacing w:line="360" w:lineRule="auto"/>
        <w:ind w:firstLineChars="200" w:firstLine="420"/>
        <w:rPr>
          <w:rFonts w:asciiTheme="minorEastAsia" w:hAnsiTheme="minorEastAsia"/>
          <w:kern w:val="0"/>
          <w:szCs w:val="21"/>
          <w:lang w:val="zh-CN"/>
        </w:rPr>
      </w:pPr>
      <w:r w:rsidRPr="0017435A">
        <w:rPr>
          <w:rFonts w:asciiTheme="minorEastAsia" w:hAnsiTheme="minorEastAsia" w:hint="eastAsia"/>
          <w:kern w:val="0"/>
          <w:szCs w:val="21"/>
          <w:lang w:val="zh-CN"/>
        </w:rPr>
        <w:t>2.西安交通大学。作为本项目的合作单位，西安交通大学为项目的顺利完成并取得优异成绩做出了重要贡献，主要表现为：1）参与了项目的策划和实施工作；2）具体完成了超冷原子分子系统绝热动力学及量子调控的研究，取得了系列重要进展，如建立了绝热几何相位和量子相变之间的联系，提出了控制量子相变的动力学方法，预言了非球对称分布的虚拟磁单极场等。</w:t>
      </w:r>
    </w:p>
    <w:p w:rsidR="00BC25C3" w:rsidRPr="0017435A" w:rsidRDefault="00BC25C3" w:rsidP="00766D8E">
      <w:pPr>
        <w:spacing w:line="360" w:lineRule="auto"/>
        <w:ind w:firstLineChars="200" w:firstLine="420"/>
        <w:rPr>
          <w:rFonts w:asciiTheme="minorEastAsia" w:hAnsiTheme="minorEastAsia"/>
          <w:kern w:val="0"/>
          <w:szCs w:val="21"/>
          <w:lang w:val="zh-CN"/>
        </w:rPr>
      </w:pPr>
      <w:r w:rsidRPr="0017435A">
        <w:rPr>
          <w:rFonts w:asciiTheme="minorEastAsia" w:hAnsiTheme="minorEastAsia" w:hint="eastAsia"/>
          <w:kern w:val="0"/>
          <w:szCs w:val="21"/>
          <w:lang w:val="zh-CN"/>
        </w:rPr>
        <w:t>3.西北大学。作为本项目的合作单位，西北大学为项目的顺利完成并取得优异成绩做出了重要贡献，主要表现为：1）参与了项目策划和实施工作；2）具体完成了基于高阶非线性薛定谔方程研究复杂系统动力学的工作，取得了系列重要进展，如系统地探讨了奇异非线性波的激发机制及其动力学控制等问题。</w:t>
      </w:r>
    </w:p>
    <w:p w:rsidR="00996643" w:rsidRPr="0017435A" w:rsidRDefault="00996643" w:rsidP="0017724C">
      <w:pPr>
        <w:spacing w:beforeLines="50" w:before="156" w:afterLines="50" w:after="156" w:line="360" w:lineRule="auto"/>
        <w:rPr>
          <w:rFonts w:asciiTheme="minorEastAsia" w:hAnsiTheme="minorEastAsia"/>
          <w:b/>
          <w:kern w:val="0"/>
          <w:szCs w:val="21"/>
          <w:lang w:val="zh-CN"/>
        </w:rPr>
      </w:pPr>
      <w:r w:rsidRPr="0017435A">
        <w:rPr>
          <w:rFonts w:asciiTheme="minorEastAsia" w:hAnsiTheme="minorEastAsia" w:hint="eastAsia"/>
          <w:b/>
          <w:kern w:val="0"/>
          <w:szCs w:val="21"/>
          <w:lang w:val="zh-CN"/>
        </w:rPr>
        <w:t>五</w:t>
      </w:r>
      <w:r w:rsidRPr="0017435A">
        <w:rPr>
          <w:rFonts w:asciiTheme="minorEastAsia" w:hAnsiTheme="minorEastAsia"/>
          <w:b/>
          <w:kern w:val="0"/>
          <w:szCs w:val="21"/>
          <w:lang w:val="zh-CN"/>
        </w:rPr>
        <w:t>、</w:t>
      </w:r>
      <w:r w:rsidRPr="0017435A">
        <w:rPr>
          <w:rFonts w:asciiTheme="minorEastAsia" w:hAnsiTheme="minorEastAsia" w:hint="eastAsia"/>
          <w:b/>
          <w:kern w:val="0"/>
          <w:szCs w:val="21"/>
          <w:lang w:val="zh-CN"/>
        </w:rPr>
        <w:t>完成</w:t>
      </w:r>
      <w:r w:rsidRPr="0017435A">
        <w:rPr>
          <w:rFonts w:asciiTheme="minorEastAsia" w:hAnsiTheme="minorEastAsia"/>
          <w:b/>
          <w:kern w:val="0"/>
          <w:szCs w:val="21"/>
          <w:lang w:val="zh-CN"/>
        </w:rPr>
        <w:t>单位合作关系说明</w:t>
      </w:r>
      <w:r w:rsidR="00412B34" w:rsidRPr="0017435A">
        <w:rPr>
          <w:rFonts w:asciiTheme="minorEastAsia" w:hAnsiTheme="minorEastAsia" w:hint="eastAsia"/>
          <w:b/>
          <w:kern w:val="0"/>
          <w:szCs w:val="21"/>
          <w:lang w:val="zh-CN"/>
        </w:rPr>
        <w:t>：</w:t>
      </w:r>
    </w:p>
    <w:p w:rsidR="002E564F" w:rsidRPr="0017435A" w:rsidRDefault="002E564F" w:rsidP="00766D8E">
      <w:pPr>
        <w:spacing w:line="360" w:lineRule="auto"/>
        <w:ind w:firstLineChars="200" w:firstLine="420"/>
        <w:rPr>
          <w:rFonts w:asciiTheme="minorEastAsia" w:hAnsiTheme="minorEastAsia"/>
          <w:kern w:val="0"/>
          <w:szCs w:val="21"/>
          <w:lang w:val="zh-CN"/>
        </w:rPr>
      </w:pPr>
      <w:r w:rsidRPr="0017435A">
        <w:rPr>
          <w:rFonts w:asciiTheme="minorEastAsia" w:hAnsiTheme="minorEastAsia" w:hint="eastAsia"/>
          <w:kern w:val="0"/>
          <w:szCs w:val="21"/>
          <w:lang w:val="zh-CN"/>
        </w:rPr>
        <w:t>极端条件下原子分子动力学涉及一系列复杂的非线性现象，为顺利完成该课题，项目完成单位之间分工合作，其中陕西师范大学负责超强激光场原子分子动力学的研究，西安交通大学负责超低温原子分子动力学的研究，西北大学负责可用非线性薛定谔方程描述的其他复</w:t>
      </w:r>
      <w:r w:rsidRPr="0017435A">
        <w:rPr>
          <w:rFonts w:asciiTheme="minorEastAsia" w:hAnsiTheme="minorEastAsia" w:hint="eastAsia"/>
          <w:kern w:val="0"/>
          <w:szCs w:val="21"/>
          <w:lang w:val="zh-CN"/>
        </w:rPr>
        <w:lastRenderedPageBreak/>
        <w:t>杂系统动力学的研究。</w:t>
      </w:r>
    </w:p>
    <w:p w:rsidR="00996643" w:rsidRPr="0017435A" w:rsidRDefault="00996643" w:rsidP="0017724C">
      <w:pPr>
        <w:spacing w:beforeLines="50" w:before="156" w:afterLines="50" w:after="156" w:line="360" w:lineRule="auto"/>
        <w:rPr>
          <w:rFonts w:asciiTheme="minorEastAsia" w:hAnsiTheme="minorEastAsia"/>
          <w:b/>
          <w:kern w:val="0"/>
          <w:szCs w:val="21"/>
          <w:lang w:val="zh-CN"/>
        </w:rPr>
      </w:pPr>
      <w:r w:rsidRPr="0017435A">
        <w:rPr>
          <w:rFonts w:asciiTheme="minorEastAsia" w:hAnsiTheme="minorEastAsia" w:hint="eastAsia"/>
          <w:b/>
          <w:kern w:val="0"/>
          <w:szCs w:val="21"/>
          <w:lang w:val="zh-CN"/>
        </w:rPr>
        <w:t>六、项目简介</w:t>
      </w:r>
      <w:r w:rsidR="00412B34" w:rsidRPr="0017435A">
        <w:rPr>
          <w:rFonts w:asciiTheme="minorEastAsia" w:hAnsiTheme="minorEastAsia" w:hint="eastAsia"/>
          <w:b/>
          <w:kern w:val="0"/>
          <w:szCs w:val="21"/>
          <w:lang w:val="zh-CN"/>
        </w:rPr>
        <w:t>：</w:t>
      </w:r>
    </w:p>
    <w:p w:rsidR="002E564F" w:rsidRPr="0017435A" w:rsidRDefault="002E564F" w:rsidP="00766D8E">
      <w:pPr>
        <w:spacing w:line="360" w:lineRule="auto"/>
        <w:ind w:firstLineChars="200" w:firstLine="420"/>
        <w:rPr>
          <w:rFonts w:asciiTheme="minorEastAsia" w:hAnsiTheme="minorEastAsia"/>
          <w:kern w:val="0"/>
          <w:szCs w:val="21"/>
          <w:lang w:val="zh-CN"/>
        </w:rPr>
      </w:pPr>
      <w:r w:rsidRPr="0017435A">
        <w:rPr>
          <w:rFonts w:asciiTheme="minorEastAsia" w:hAnsiTheme="minorEastAsia" w:hint="eastAsia"/>
          <w:kern w:val="0"/>
          <w:szCs w:val="21"/>
          <w:lang w:val="zh-CN"/>
        </w:rPr>
        <w:t>极端条件下原子分子复杂动力学过程在阿秒科学和量子调控中具有重要应用，是科技部和国家基金委十三五规划重点支持的研究课题之一。近年来，实验上对原子分子本身的精确操控手段和对其动力学行为的调控技术都取得了长足的进步，新的实验现象不断被报道。一方面，这些新的实验结果需要完善的理论对其做出物理解释；另一方面，深入的理论研究也可以做出一些重要的预言待实验验证。</w:t>
      </w:r>
    </w:p>
    <w:p w:rsidR="002E564F" w:rsidRPr="0017435A" w:rsidRDefault="002E564F" w:rsidP="00766D8E">
      <w:pPr>
        <w:spacing w:line="360" w:lineRule="auto"/>
        <w:ind w:firstLineChars="200" w:firstLine="420"/>
        <w:rPr>
          <w:rFonts w:asciiTheme="minorEastAsia" w:hAnsiTheme="minorEastAsia"/>
          <w:kern w:val="0"/>
          <w:szCs w:val="21"/>
          <w:lang w:val="zh-CN"/>
        </w:rPr>
      </w:pPr>
      <w:r w:rsidRPr="0017435A">
        <w:rPr>
          <w:rFonts w:asciiTheme="minorEastAsia" w:hAnsiTheme="minorEastAsia" w:hint="eastAsia"/>
          <w:kern w:val="0"/>
          <w:szCs w:val="21"/>
          <w:lang w:val="zh-CN"/>
        </w:rPr>
        <w:t>本项目以上述两个方面为出发点，重点对超强激光和超低温度等极端条件下原子分子的复杂动力学行为进行理论研究。主要研究内容和科学发现点如下：</w:t>
      </w:r>
    </w:p>
    <w:p w:rsidR="002E564F" w:rsidRPr="0017435A" w:rsidRDefault="002E564F" w:rsidP="00766D8E">
      <w:pPr>
        <w:spacing w:line="360" w:lineRule="auto"/>
        <w:ind w:firstLineChars="200" w:firstLine="420"/>
        <w:rPr>
          <w:rFonts w:asciiTheme="minorEastAsia" w:hAnsiTheme="minorEastAsia"/>
          <w:kern w:val="0"/>
          <w:szCs w:val="21"/>
          <w:lang w:val="zh-CN"/>
        </w:rPr>
      </w:pPr>
      <w:r w:rsidRPr="0017435A">
        <w:rPr>
          <w:rFonts w:asciiTheme="minorEastAsia" w:hAnsiTheme="minorEastAsia" w:hint="eastAsia"/>
          <w:kern w:val="0"/>
          <w:szCs w:val="21"/>
          <w:lang w:val="zh-CN"/>
        </w:rPr>
        <w:t>（1）不对称分子奇偶谐波辐射特性及其应用。提出了将不对称分子奇次和偶次谐波辐射分别独立研究的思路，发现了奇偶谐波辐射在频域上的不同特性，建立了奇偶谐波辐射理论模型；并进一步将该理论模型应用到了不对称分子轨道成像、探测不对称分子瞬时结构、追踪不对称分子核的动力学等超快探测领域。</w:t>
      </w:r>
    </w:p>
    <w:p w:rsidR="002E564F" w:rsidRPr="0017435A" w:rsidRDefault="002E564F" w:rsidP="00766D8E">
      <w:pPr>
        <w:spacing w:line="360" w:lineRule="auto"/>
        <w:ind w:firstLineChars="200" w:firstLine="420"/>
        <w:rPr>
          <w:rFonts w:asciiTheme="minorEastAsia" w:hAnsiTheme="minorEastAsia"/>
          <w:kern w:val="0"/>
          <w:szCs w:val="21"/>
          <w:lang w:val="zh-CN"/>
        </w:rPr>
      </w:pPr>
      <w:r w:rsidRPr="0017435A">
        <w:rPr>
          <w:rFonts w:asciiTheme="minorEastAsia" w:hAnsiTheme="minorEastAsia" w:hint="eastAsia"/>
          <w:kern w:val="0"/>
          <w:szCs w:val="21"/>
          <w:lang w:val="zh-CN"/>
        </w:rPr>
        <w:t>（2）极性分子强场电离动力学。研究了极性分子强场电离过程中的固有偶极子效应，揭示了固有偶极子对电离的重要影响，提出了利用超短脉冲下谐波辐射标定极性较强的不对称分子取向度的方案；发现了外场中分子快速拉伸的新通道，即异核分子固有偶极子运动导致的直接振动激发，为建立强场分子动力学的异核极限奠定了基础。</w:t>
      </w:r>
    </w:p>
    <w:p w:rsidR="002E564F" w:rsidRPr="0017435A" w:rsidRDefault="002E564F" w:rsidP="00766D8E">
      <w:pPr>
        <w:spacing w:line="360" w:lineRule="auto"/>
        <w:ind w:firstLineChars="200" w:firstLine="420"/>
        <w:rPr>
          <w:rFonts w:asciiTheme="minorEastAsia" w:hAnsiTheme="minorEastAsia"/>
          <w:kern w:val="0"/>
          <w:szCs w:val="21"/>
          <w:lang w:val="zh-CN"/>
        </w:rPr>
      </w:pPr>
      <w:r w:rsidRPr="0017435A">
        <w:rPr>
          <w:rFonts w:asciiTheme="minorEastAsia" w:hAnsiTheme="minorEastAsia" w:hint="eastAsia"/>
          <w:kern w:val="0"/>
          <w:szCs w:val="21"/>
          <w:lang w:val="zh-CN"/>
        </w:rPr>
        <w:t>（3）对称分子谐波辐射和电离的机制。研究了对称分子非次序双电离取向效应，揭示了分子结构在非次序双电离过程中的作用；研究了对称分子阈下谐波的辐射特性，揭示了分子轨道对称性对阈下谐波产量和极化率的重要影响；研究了分子谐波产量与激光波长的关系，揭示了分子结构和取向效应对谐波产量的重要影响。</w:t>
      </w:r>
    </w:p>
    <w:p w:rsidR="002E564F" w:rsidRPr="0017435A" w:rsidRDefault="002E564F" w:rsidP="00766D8E">
      <w:pPr>
        <w:spacing w:line="360" w:lineRule="auto"/>
        <w:ind w:firstLineChars="200" w:firstLine="420"/>
        <w:rPr>
          <w:rFonts w:asciiTheme="minorEastAsia" w:hAnsiTheme="minorEastAsia"/>
          <w:kern w:val="0"/>
          <w:szCs w:val="21"/>
          <w:lang w:val="zh-CN"/>
        </w:rPr>
      </w:pPr>
      <w:r w:rsidRPr="0017435A">
        <w:rPr>
          <w:rFonts w:asciiTheme="minorEastAsia" w:hAnsiTheme="minorEastAsia" w:hint="eastAsia"/>
          <w:kern w:val="0"/>
          <w:szCs w:val="21"/>
          <w:lang w:val="zh-CN"/>
        </w:rPr>
        <w:t>（4）超冷原子-分子耦合系统的量子相变和动力学调制。研究了基态几何相位在相变临界点的不连续跳跃行为，得到了相变临界点和相变特征标度律，提出了利用周期调制对原子-分子混合动力学和量子相变进行有效控制的动力学手段。</w:t>
      </w:r>
    </w:p>
    <w:p w:rsidR="002E564F" w:rsidRPr="0017435A" w:rsidRDefault="002E564F" w:rsidP="00766D8E">
      <w:pPr>
        <w:spacing w:line="360" w:lineRule="auto"/>
        <w:ind w:firstLineChars="200" w:firstLine="420"/>
        <w:rPr>
          <w:rFonts w:asciiTheme="minorEastAsia" w:hAnsiTheme="minorEastAsia"/>
          <w:kern w:val="0"/>
          <w:szCs w:val="21"/>
          <w:lang w:val="zh-CN"/>
        </w:rPr>
      </w:pPr>
      <w:r w:rsidRPr="0017435A">
        <w:rPr>
          <w:rFonts w:asciiTheme="minorEastAsia" w:hAnsiTheme="minorEastAsia" w:hint="eastAsia"/>
          <w:kern w:val="0"/>
          <w:szCs w:val="21"/>
          <w:lang w:val="zh-CN"/>
        </w:rPr>
        <w:t>（5）超冷原子-分子耦合系统的绝热动力学和虚拟磁单极。研究了不对称性和粒子间非线性相互作用对系统绝热动力学特性的影响，发现了非球对称性分布的虚拟磁单极场，揭示了磁荷跟能级简并和系统尺寸以及不对称性之间的联系。</w:t>
      </w:r>
    </w:p>
    <w:p w:rsidR="002E564F" w:rsidRPr="0017435A" w:rsidRDefault="002E564F" w:rsidP="00766D8E">
      <w:pPr>
        <w:spacing w:line="360" w:lineRule="auto"/>
        <w:ind w:firstLineChars="200" w:firstLine="420"/>
        <w:rPr>
          <w:rFonts w:asciiTheme="minorEastAsia" w:hAnsiTheme="minorEastAsia"/>
          <w:kern w:val="0"/>
          <w:szCs w:val="21"/>
          <w:lang w:val="zh-CN"/>
        </w:rPr>
      </w:pPr>
      <w:r w:rsidRPr="0017435A">
        <w:rPr>
          <w:rFonts w:asciiTheme="minorEastAsia" w:hAnsiTheme="minorEastAsia" w:hint="eastAsia"/>
          <w:kern w:val="0"/>
          <w:szCs w:val="21"/>
          <w:lang w:val="zh-CN"/>
        </w:rPr>
        <w:t>（6）玻色-爱因斯坦凝聚体中非线性波的激发、碰撞和干涉。研究了原子间相互作用和外部势场对各种类型非线性波的产生、碰撞及干涉的影响，揭示了波传播中出现类似于“呼</w:t>
      </w:r>
      <w:r w:rsidRPr="0017435A">
        <w:rPr>
          <w:rFonts w:asciiTheme="minorEastAsia" w:hAnsiTheme="minorEastAsia" w:hint="eastAsia"/>
          <w:kern w:val="0"/>
          <w:szCs w:val="21"/>
          <w:lang w:val="zh-CN"/>
        </w:rPr>
        <w:lastRenderedPageBreak/>
        <w:t>吸子”动力学行为的内在机制，并提出了有效控制其传播的动力学手段。</w:t>
      </w:r>
    </w:p>
    <w:p w:rsidR="002E564F" w:rsidRPr="0017435A" w:rsidRDefault="002E564F" w:rsidP="00766D8E">
      <w:pPr>
        <w:spacing w:line="360" w:lineRule="auto"/>
        <w:ind w:firstLineChars="200" w:firstLine="420"/>
        <w:rPr>
          <w:rFonts w:asciiTheme="minorEastAsia" w:hAnsiTheme="minorEastAsia"/>
          <w:kern w:val="0"/>
          <w:szCs w:val="21"/>
          <w:lang w:val="zh-CN"/>
        </w:rPr>
      </w:pPr>
      <w:r w:rsidRPr="0017435A">
        <w:rPr>
          <w:rFonts w:asciiTheme="minorEastAsia" w:hAnsiTheme="minorEastAsia" w:hint="eastAsia"/>
          <w:kern w:val="0"/>
          <w:szCs w:val="21"/>
          <w:lang w:val="zh-CN"/>
        </w:rPr>
        <w:t>以上研究和发现具有重要的理论和实践价值。前三点重点探讨超强激光场中原子分子的微观动力学机制，相关工作对深入理解电离和高次谐波辐射等强场超快过程的物理机制具有重要意义，并为这些超快过程在阿秒科学中的应用奠定了基础。后三点重点探讨超低温下相干原子分子的宏观动力学规律，相关工作对深入理解非线性波的产生机制和传播行为具有重要意义，并为相干调控和几何相位在精密测量中的应用提供了依据。</w:t>
      </w:r>
    </w:p>
    <w:p w:rsidR="002E564F" w:rsidRPr="0017435A" w:rsidRDefault="002E564F" w:rsidP="00C8200B">
      <w:pPr>
        <w:spacing w:line="360" w:lineRule="auto"/>
        <w:ind w:firstLineChars="200" w:firstLine="420"/>
        <w:rPr>
          <w:rFonts w:asciiTheme="minorEastAsia" w:hAnsiTheme="minorEastAsia"/>
          <w:kern w:val="0"/>
          <w:szCs w:val="21"/>
          <w:lang w:val="zh-CN"/>
        </w:rPr>
      </w:pPr>
      <w:r w:rsidRPr="0017435A">
        <w:rPr>
          <w:rFonts w:asciiTheme="minorEastAsia" w:hAnsiTheme="minorEastAsia" w:hint="eastAsia"/>
          <w:kern w:val="0"/>
          <w:szCs w:val="21"/>
          <w:lang w:val="zh-CN"/>
        </w:rPr>
        <w:t>这些研究工作得到了国家自然科学基金面上项目和青年项目以及中央高校基本科研业务费特别支持项目的资助。取得的主要理论成果发表在《Physical Review Letters》、《Physical Review A》、《Physical Review E》和《Optics Express》等权威学术期刊上，共20篇。</w:t>
      </w:r>
    </w:p>
    <w:p w:rsidR="00C8200B" w:rsidRPr="0017435A" w:rsidRDefault="00C8200B" w:rsidP="00C8200B">
      <w:pPr>
        <w:spacing w:line="360" w:lineRule="auto"/>
        <w:ind w:firstLineChars="200" w:firstLine="420"/>
        <w:rPr>
          <w:rFonts w:asciiTheme="minorEastAsia" w:hAnsiTheme="minorEastAsia"/>
          <w:kern w:val="0"/>
          <w:szCs w:val="21"/>
        </w:rPr>
      </w:pPr>
      <w:r w:rsidRPr="0017435A">
        <w:rPr>
          <w:rFonts w:asciiTheme="minorEastAsia" w:hAnsiTheme="minorEastAsia"/>
          <w:kern w:val="0"/>
          <w:szCs w:val="21"/>
        </w:rPr>
        <w:t xml:space="preserve">后来发表在《Science》等顶级期刊上的相关实验工作中广泛使用的不对称分子奇偶谐波辐射模型和本项目中建立的奇偶谐波辐射理论模型一致；本项目中提出的极性分子振动激发通道已被国际著名实验组所验证；本项目部分理论成果还被《Physical Review Letters》、《Science Advances》等顶级期刊文章正面引用。论文总引用188次，其中他引97次。 </w:t>
      </w:r>
    </w:p>
    <w:p w:rsidR="00412B34" w:rsidRPr="0017435A" w:rsidRDefault="00996643" w:rsidP="0017724C">
      <w:pPr>
        <w:spacing w:beforeLines="50" w:before="156" w:afterLines="50" w:after="156"/>
        <w:rPr>
          <w:rFonts w:asciiTheme="minorEastAsia" w:hAnsiTheme="minorEastAsia" w:cs="仿宋_GB2312"/>
          <w:b/>
          <w:szCs w:val="21"/>
        </w:rPr>
      </w:pPr>
      <w:r w:rsidRPr="0017435A">
        <w:rPr>
          <w:rFonts w:asciiTheme="minorEastAsia" w:hAnsiTheme="minorEastAsia" w:hint="eastAsia"/>
          <w:b/>
          <w:kern w:val="0"/>
          <w:szCs w:val="21"/>
          <w:lang w:val="zh-CN"/>
        </w:rPr>
        <w:t>七、</w:t>
      </w:r>
      <w:r w:rsidRPr="0017435A">
        <w:rPr>
          <w:rFonts w:asciiTheme="minorEastAsia" w:hAnsiTheme="minorEastAsia" w:cs="仿宋_GB2312" w:hint="eastAsia"/>
          <w:b/>
          <w:szCs w:val="21"/>
        </w:rPr>
        <w:t>主要论文</w:t>
      </w:r>
      <w:r w:rsidRPr="0017435A">
        <w:rPr>
          <w:rFonts w:asciiTheme="minorEastAsia" w:hAnsiTheme="minorEastAsia" w:cs="仿宋_GB2312"/>
          <w:b/>
          <w:szCs w:val="21"/>
        </w:rPr>
        <w:t>专著目录和主要</w:t>
      </w:r>
      <w:r w:rsidRPr="0017435A">
        <w:rPr>
          <w:rFonts w:asciiTheme="minorEastAsia" w:hAnsiTheme="minorEastAsia" w:cs="仿宋_GB2312" w:hint="eastAsia"/>
          <w:b/>
          <w:szCs w:val="21"/>
        </w:rPr>
        <w:t>知识产权证明目录</w:t>
      </w:r>
      <w:r w:rsidR="00A96648" w:rsidRPr="0017435A">
        <w:rPr>
          <w:rFonts w:asciiTheme="minorEastAsia" w:hAnsiTheme="minorEastAsia" w:cs="仿宋_GB2312"/>
          <w:b/>
          <w:szCs w:val="21"/>
        </w:rPr>
        <w:t>（</w:t>
      </w:r>
      <w:r w:rsidR="00A96648" w:rsidRPr="0017435A">
        <w:rPr>
          <w:rFonts w:asciiTheme="minorEastAsia" w:hAnsiTheme="minorEastAsia" w:cs="仿宋_GB2312" w:hint="eastAsia"/>
          <w:b/>
          <w:szCs w:val="21"/>
        </w:rPr>
        <w:t>见</w:t>
      </w:r>
      <w:r w:rsidR="00412B34" w:rsidRPr="0017435A">
        <w:rPr>
          <w:rFonts w:asciiTheme="minorEastAsia" w:hAnsiTheme="minorEastAsia" w:cs="仿宋_GB2312" w:hint="eastAsia"/>
          <w:b/>
          <w:szCs w:val="21"/>
        </w:rPr>
        <w:t>目录</w:t>
      </w:r>
      <w:r w:rsidR="00A96648" w:rsidRPr="0017435A">
        <w:rPr>
          <w:rFonts w:asciiTheme="minorEastAsia" w:hAnsiTheme="minorEastAsia" w:cs="仿宋_GB2312"/>
          <w:b/>
          <w:szCs w:val="21"/>
        </w:rPr>
        <w:t>列表）</w:t>
      </w:r>
      <w:r w:rsidR="00412B34" w:rsidRPr="0017435A">
        <w:rPr>
          <w:rFonts w:asciiTheme="minorEastAsia" w:hAnsiTheme="minorEastAsia" w:cs="仿宋_GB2312" w:hint="eastAsia"/>
          <w:b/>
          <w:szCs w:val="21"/>
        </w:rPr>
        <w:t>：</w:t>
      </w:r>
    </w:p>
    <w:p w:rsidR="00996643" w:rsidRPr="0017435A" w:rsidRDefault="00996643" w:rsidP="0017724C">
      <w:pPr>
        <w:spacing w:beforeLines="50" w:before="156" w:afterLines="50" w:after="156"/>
        <w:rPr>
          <w:rFonts w:asciiTheme="minorEastAsia" w:hAnsiTheme="minorEastAsia" w:cs="仿宋_GB2312"/>
          <w:b/>
          <w:szCs w:val="21"/>
        </w:rPr>
      </w:pPr>
      <w:r w:rsidRPr="0017435A">
        <w:rPr>
          <w:rFonts w:asciiTheme="minorEastAsia" w:hAnsiTheme="minorEastAsia" w:cs="仿宋_GB2312" w:hint="eastAsia"/>
          <w:b/>
          <w:szCs w:val="21"/>
        </w:rPr>
        <w:t>八</w:t>
      </w:r>
      <w:r w:rsidRPr="0017435A">
        <w:rPr>
          <w:rFonts w:asciiTheme="minorEastAsia" w:hAnsiTheme="minorEastAsia" w:cs="仿宋_GB2312"/>
          <w:b/>
          <w:szCs w:val="21"/>
        </w:rPr>
        <w:t>、客观评价</w:t>
      </w:r>
      <w:r w:rsidR="00412B34" w:rsidRPr="0017435A">
        <w:rPr>
          <w:rFonts w:asciiTheme="minorEastAsia" w:hAnsiTheme="minorEastAsia" w:cs="仿宋_GB2312" w:hint="eastAsia"/>
          <w:b/>
          <w:szCs w:val="21"/>
        </w:rPr>
        <w:t>：</w:t>
      </w:r>
    </w:p>
    <w:p w:rsidR="002E564F" w:rsidRPr="0017435A" w:rsidRDefault="002E564F" w:rsidP="002E564F">
      <w:pPr>
        <w:spacing w:line="460" w:lineRule="exact"/>
        <w:ind w:firstLine="408"/>
        <w:rPr>
          <w:rFonts w:asciiTheme="minorEastAsia" w:hAnsiTheme="minorEastAsia" w:cs="Times New Roman"/>
          <w:szCs w:val="21"/>
        </w:rPr>
      </w:pPr>
      <w:r w:rsidRPr="0017435A">
        <w:rPr>
          <w:rFonts w:asciiTheme="minorEastAsia" w:hAnsiTheme="minorEastAsia" w:cs="Times New Roman" w:hint="eastAsia"/>
          <w:kern w:val="0"/>
          <w:szCs w:val="21"/>
        </w:rPr>
        <w:t>本项目在奇偶高次谐波光谱学、极性分子强场电离动力学和对称分子谐波辐射机制研究方面取得了系列原创性研究成果；建立的奇偶谐波辐射理论已经在实验研究中展示了重要的应用、发现的极性分子振动激发通道已被国际著名实验组所验证，关于对称分子谐波效率的研究得到了后来相关理论研究工作的重点引用。详述如下</w:t>
      </w:r>
      <w:r w:rsidRPr="0017435A">
        <w:rPr>
          <w:rFonts w:asciiTheme="minorEastAsia" w:hAnsiTheme="minorEastAsia" w:cs="Times New Roman"/>
          <w:szCs w:val="21"/>
        </w:rPr>
        <w:t xml:space="preserve">： </w:t>
      </w:r>
    </w:p>
    <w:p w:rsidR="002E564F" w:rsidRPr="0017435A" w:rsidRDefault="002E564F" w:rsidP="002E564F">
      <w:pPr>
        <w:spacing w:line="460" w:lineRule="exact"/>
        <w:ind w:firstLineChars="100" w:firstLine="210"/>
        <w:rPr>
          <w:rFonts w:asciiTheme="minorEastAsia" w:hAnsiTheme="minorEastAsia" w:cs="Times New Roman"/>
          <w:szCs w:val="21"/>
        </w:rPr>
      </w:pPr>
      <w:r w:rsidRPr="0017435A">
        <w:rPr>
          <w:rFonts w:asciiTheme="minorEastAsia" w:hAnsiTheme="minorEastAsia" w:cs="仿宋_GB2312" w:hint="eastAsia"/>
          <w:color w:val="000000" w:themeColor="text1"/>
          <w:szCs w:val="21"/>
        </w:rPr>
        <w:t>（1）</w:t>
      </w:r>
      <w:r w:rsidRPr="0017435A">
        <w:rPr>
          <w:rFonts w:asciiTheme="minorEastAsia" w:hAnsiTheme="minorEastAsia" w:cs="Times New Roman" w:hint="eastAsia"/>
          <w:szCs w:val="21"/>
        </w:rPr>
        <w:t>先前</w:t>
      </w:r>
      <w:r w:rsidRPr="0017435A">
        <w:rPr>
          <w:rFonts w:asciiTheme="minorEastAsia" w:hAnsiTheme="minorEastAsia" w:cs="Times New Roman"/>
          <w:szCs w:val="21"/>
        </w:rPr>
        <w:t>人们研究不对称分子谐波辐射时通常将奇偶谐波辐射作为整体来研究。本项目将奇次和偶次谐波辐射</w:t>
      </w:r>
      <w:r w:rsidRPr="0017435A">
        <w:rPr>
          <w:rFonts w:asciiTheme="minorEastAsia" w:hAnsiTheme="minorEastAsia" w:cs="Times New Roman" w:hint="eastAsia"/>
          <w:szCs w:val="21"/>
        </w:rPr>
        <w:t>分开</w:t>
      </w:r>
      <w:r w:rsidRPr="0017435A">
        <w:rPr>
          <w:rFonts w:asciiTheme="minorEastAsia" w:hAnsiTheme="minorEastAsia" w:cs="Times New Roman"/>
          <w:szCs w:val="21"/>
        </w:rPr>
        <w:t>独立研究</w:t>
      </w:r>
      <w:r w:rsidRPr="0017435A">
        <w:rPr>
          <w:rFonts w:asciiTheme="minorEastAsia" w:hAnsiTheme="minorEastAsia" w:cs="Times New Roman" w:hint="eastAsia"/>
          <w:szCs w:val="21"/>
        </w:rPr>
        <w:t>，</w:t>
      </w:r>
      <w:r w:rsidRPr="0017435A">
        <w:rPr>
          <w:rFonts w:asciiTheme="minorEastAsia" w:hAnsiTheme="minorEastAsia" w:cs="Times New Roman"/>
          <w:szCs w:val="21"/>
        </w:rPr>
        <w:t>发现了奇偶谐波辐射在频域的不同特性</w:t>
      </w:r>
      <w:r w:rsidRPr="0017435A">
        <w:rPr>
          <w:rFonts w:asciiTheme="minorEastAsia" w:hAnsiTheme="minorEastAsia" w:cs="Times New Roman" w:hint="eastAsia"/>
          <w:szCs w:val="21"/>
        </w:rPr>
        <w:t>，</w:t>
      </w:r>
      <w:r w:rsidRPr="0017435A">
        <w:rPr>
          <w:rFonts w:asciiTheme="minorEastAsia" w:hAnsiTheme="minorEastAsia" w:cs="Times New Roman"/>
          <w:szCs w:val="21"/>
        </w:rPr>
        <w:t>建立了描述不对称分子奇偶谐波辐射的理论模型</w:t>
      </w:r>
      <w:r w:rsidRPr="0017435A">
        <w:rPr>
          <w:rFonts w:asciiTheme="minorEastAsia" w:hAnsiTheme="minorEastAsia" w:cs="Times New Roman" w:hint="eastAsia"/>
          <w:szCs w:val="21"/>
        </w:rPr>
        <w:t>，揭示了分子结构对奇偶谐波相对产量的重要影响，</w:t>
      </w:r>
      <w:r w:rsidRPr="0017435A">
        <w:rPr>
          <w:rFonts w:asciiTheme="minorEastAsia" w:hAnsiTheme="minorEastAsia" w:cs="Times New Roman"/>
          <w:szCs w:val="21"/>
        </w:rPr>
        <w:t>并进一步将</w:t>
      </w:r>
      <w:r w:rsidRPr="0017435A">
        <w:rPr>
          <w:rFonts w:asciiTheme="minorEastAsia" w:hAnsiTheme="minorEastAsia" w:cs="Times New Roman" w:hint="eastAsia"/>
          <w:szCs w:val="21"/>
        </w:rPr>
        <w:t>该</w:t>
      </w:r>
      <w:r w:rsidRPr="0017435A">
        <w:rPr>
          <w:rFonts w:asciiTheme="minorEastAsia" w:hAnsiTheme="minorEastAsia" w:cs="Times New Roman"/>
          <w:szCs w:val="21"/>
        </w:rPr>
        <w:t>理论模型应用到超快探测领域</w:t>
      </w:r>
      <w:bookmarkStart w:id="3" w:name="OLE_LINK220"/>
      <w:bookmarkStart w:id="4" w:name="OLE_LINK221"/>
      <w:bookmarkStart w:id="5" w:name="OLE_LINK222"/>
      <w:r w:rsidRPr="0017435A">
        <w:rPr>
          <w:rFonts w:asciiTheme="minorEastAsia" w:hAnsiTheme="minorEastAsia" w:cs="仿宋_GB2312" w:hint="eastAsia"/>
          <w:b/>
          <w:szCs w:val="21"/>
        </w:rPr>
        <w:t>[</w:t>
      </w:r>
      <w:r w:rsidRPr="0017435A">
        <w:rPr>
          <w:rFonts w:asciiTheme="minorEastAsia" w:hAnsiTheme="minorEastAsia" w:cs="Times New Roman"/>
          <w:b/>
          <w:szCs w:val="21"/>
        </w:rPr>
        <w:t>Phys. Rev. Lett. 111, 073902 (2013)</w:t>
      </w:r>
      <w:r w:rsidRPr="0017435A">
        <w:rPr>
          <w:rFonts w:asciiTheme="minorEastAsia" w:hAnsiTheme="minorEastAsia" w:cs="仿宋_GB2312" w:hint="eastAsia"/>
          <w:b/>
          <w:szCs w:val="21"/>
        </w:rPr>
        <w:t>]</w:t>
      </w:r>
      <w:bookmarkEnd w:id="3"/>
      <w:bookmarkEnd w:id="4"/>
      <w:bookmarkEnd w:id="5"/>
      <w:r w:rsidRPr="0017435A">
        <w:rPr>
          <w:rFonts w:asciiTheme="minorEastAsia" w:hAnsiTheme="minorEastAsia" w:cs="Times New Roman" w:hint="eastAsia"/>
          <w:szCs w:val="21"/>
        </w:rPr>
        <w:t>。相关研究</w:t>
      </w:r>
      <w:r w:rsidRPr="0017435A">
        <w:rPr>
          <w:rFonts w:asciiTheme="minorEastAsia" w:hAnsiTheme="minorEastAsia" w:cs="Times New Roman"/>
          <w:szCs w:val="21"/>
        </w:rPr>
        <w:t>为</w:t>
      </w:r>
      <w:r w:rsidRPr="0017435A">
        <w:rPr>
          <w:rFonts w:asciiTheme="minorEastAsia" w:hAnsiTheme="minorEastAsia" w:cs="Times New Roman" w:hint="eastAsia"/>
          <w:szCs w:val="21"/>
        </w:rPr>
        <w:t>利用奇偶谐波辐射</w:t>
      </w:r>
      <w:r w:rsidRPr="0017435A">
        <w:rPr>
          <w:rFonts w:asciiTheme="minorEastAsia" w:hAnsiTheme="minorEastAsia" w:cs="Times New Roman"/>
          <w:szCs w:val="21"/>
        </w:rPr>
        <w:t>探测不对称分子电子结构和超快动力学的实验研究奠定了理论基础</w:t>
      </w:r>
      <w:r w:rsidRPr="0017435A">
        <w:rPr>
          <w:rFonts w:asciiTheme="minorEastAsia" w:hAnsiTheme="minorEastAsia" w:cs="Times New Roman" w:hint="eastAsia"/>
          <w:szCs w:val="21"/>
        </w:rPr>
        <w:t>。</w:t>
      </w:r>
    </w:p>
    <w:p w:rsidR="002E564F" w:rsidRPr="0017435A" w:rsidRDefault="002E564F" w:rsidP="002E564F">
      <w:pPr>
        <w:spacing w:line="460" w:lineRule="exact"/>
        <w:ind w:firstLineChars="200" w:firstLine="422"/>
        <w:rPr>
          <w:rFonts w:asciiTheme="minorEastAsia" w:hAnsiTheme="minorEastAsia" w:cs="Times New Roman"/>
          <w:b/>
          <w:szCs w:val="21"/>
        </w:rPr>
      </w:pPr>
      <w:r w:rsidRPr="0017435A">
        <w:rPr>
          <w:rFonts w:asciiTheme="minorEastAsia" w:hAnsiTheme="minorEastAsia" w:cs="仿宋_GB2312" w:hint="eastAsia"/>
          <w:b/>
          <w:szCs w:val="21"/>
        </w:rPr>
        <w:t>事实上，后来实验研究中[</w:t>
      </w:r>
      <w:r w:rsidRPr="0017435A">
        <w:rPr>
          <w:rFonts w:asciiTheme="minorEastAsia" w:hAnsiTheme="minorEastAsia" w:cs="Times New Roman"/>
          <w:b/>
          <w:szCs w:val="21"/>
        </w:rPr>
        <w:t>Science 350,790 (2015); Phys. Rev. Lett. 113, 023001 (2014); J. Phys. B 47, 124030 (2014)</w:t>
      </w:r>
      <w:r w:rsidRPr="0017435A">
        <w:rPr>
          <w:rFonts w:asciiTheme="minorEastAsia" w:hAnsiTheme="minorEastAsia" w:cs="仿宋_GB2312" w:hint="eastAsia"/>
          <w:b/>
          <w:szCs w:val="21"/>
        </w:rPr>
        <w:t>]广泛使用的不对称分子</w:t>
      </w:r>
      <w:bookmarkStart w:id="6" w:name="OLE_LINK265"/>
      <w:bookmarkStart w:id="7" w:name="OLE_LINK266"/>
      <w:bookmarkStart w:id="8" w:name="OLE_LINK267"/>
      <w:r w:rsidRPr="0017435A">
        <w:rPr>
          <w:rFonts w:asciiTheme="minorEastAsia" w:hAnsiTheme="minorEastAsia" w:cs="仿宋_GB2312" w:hint="eastAsia"/>
          <w:b/>
          <w:szCs w:val="21"/>
        </w:rPr>
        <w:t>奇</w:t>
      </w:r>
      <w:bookmarkStart w:id="9" w:name="OLE_LINK268"/>
      <w:r w:rsidRPr="0017435A">
        <w:rPr>
          <w:rFonts w:asciiTheme="minorEastAsia" w:hAnsiTheme="minorEastAsia" w:cs="仿宋_GB2312" w:hint="eastAsia"/>
          <w:b/>
          <w:szCs w:val="21"/>
        </w:rPr>
        <w:t>偶谐波辐射</w:t>
      </w:r>
      <w:bookmarkEnd w:id="6"/>
      <w:bookmarkEnd w:id="7"/>
      <w:bookmarkEnd w:id="8"/>
      <w:r w:rsidRPr="0017435A">
        <w:rPr>
          <w:rFonts w:asciiTheme="minorEastAsia" w:hAnsiTheme="minorEastAsia" w:cs="仿宋_GB2312" w:hint="eastAsia"/>
          <w:b/>
          <w:szCs w:val="21"/>
        </w:rPr>
        <w:t>模</w:t>
      </w:r>
      <w:bookmarkEnd w:id="9"/>
      <w:r w:rsidRPr="0017435A">
        <w:rPr>
          <w:rFonts w:asciiTheme="minorEastAsia" w:hAnsiTheme="minorEastAsia" w:cs="仿宋_GB2312" w:hint="eastAsia"/>
          <w:b/>
          <w:szCs w:val="21"/>
        </w:rPr>
        <w:t>型与本项</w:t>
      </w:r>
      <w:r w:rsidRPr="0017435A">
        <w:rPr>
          <w:rFonts w:asciiTheme="minorEastAsia" w:hAnsiTheme="minorEastAsia" w:cs="仿宋_GB2312" w:hint="eastAsia"/>
          <w:b/>
          <w:szCs w:val="21"/>
        </w:rPr>
        <w:lastRenderedPageBreak/>
        <w:t>目中建立的理论模型一致；由本项目中建立的理论模型在考虑实验因素(取向平均)后推导出的奇偶谐波辐射理论公式[</w:t>
      </w:r>
      <w:bookmarkStart w:id="10" w:name="OLE_LINK89"/>
      <w:bookmarkStart w:id="11" w:name="OLE_LINK90"/>
      <w:bookmarkStart w:id="12" w:name="OLE_LINK91"/>
      <w:bookmarkStart w:id="13" w:name="OLE_LINK92"/>
      <w:r w:rsidRPr="0017435A">
        <w:rPr>
          <w:rFonts w:asciiTheme="minorEastAsia" w:hAnsiTheme="minorEastAsia" w:cs="Times New Roman"/>
          <w:b/>
          <w:szCs w:val="21"/>
        </w:rPr>
        <w:t>Phys. Rev. A 96, 013432 (2017)</w:t>
      </w:r>
      <w:bookmarkEnd w:id="10"/>
      <w:bookmarkEnd w:id="11"/>
      <w:bookmarkEnd w:id="12"/>
      <w:bookmarkEnd w:id="13"/>
      <w:r w:rsidRPr="0017435A">
        <w:rPr>
          <w:rFonts w:asciiTheme="minorEastAsia" w:hAnsiTheme="minorEastAsia" w:cs="仿宋_GB2312" w:hint="eastAsia"/>
          <w:b/>
          <w:szCs w:val="21"/>
        </w:rPr>
        <w:t>]和上述实验研究中采用的公式具有相同的形式。</w:t>
      </w:r>
    </w:p>
    <w:p w:rsidR="002E564F" w:rsidRPr="0017435A" w:rsidRDefault="002E564F" w:rsidP="002E564F">
      <w:pPr>
        <w:spacing w:line="460" w:lineRule="exact"/>
        <w:ind w:firstLineChars="100" w:firstLine="210"/>
        <w:rPr>
          <w:rFonts w:asciiTheme="minorEastAsia" w:hAnsiTheme="minorEastAsia" w:cs="宋体"/>
          <w:kern w:val="0"/>
          <w:szCs w:val="21"/>
        </w:rPr>
      </w:pPr>
      <w:r w:rsidRPr="0017435A">
        <w:rPr>
          <w:rFonts w:asciiTheme="minorEastAsia" w:hAnsiTheme="minorEastAsia" w:cs="仿宋_GB2312" w:hint="eastAsia"/>
          <w:color w:val="000000" w:themeColor="text1"/>
          <w:szCs w:val="21"/>
        </w:rPr>
        <w:t>（</w:t>
      </w:r>
      <w:r w:rsidRPr="0017435A">
        <w:rPr>
          <w:rFonts w:asciiTheme="minorEastAsia" w:hAnsiTheme="minorEastAsia" w:cs="仿宋_GB2312"/>
          <w:color w:val="000000" w:themeColor="text1"/>
          <w:szCs w:val="21"/>
        </w:rPr>
        <w:t>2</w:t>
      </w:r>
      <w:r w:rsidRPr="0017435A">
        <w:rPr>
          <w:rFonts w:asciiTheme="minorEastAsia" w:hAnsiTheme="minorEastAsia" w:cs="仿宋_GB2312" w:hint="eastAsia"/>
          <w:color w:val="000000" w:themeColor="text1"/>
          <w:szCs w:val="21"/>
        </w:rPr>
        <w:t>）</w:t>
      </w:r>
      <w:r w:rsidRPr="0017435A">
        <w:rPr>
          <w:rFonts w:asciiTheme="minorEastAsia" w:hAnsiTheme="minorEastAsia" w:cs="Times New Roman" w:hint="eastAsia"/>
          <w:szCs w:val="21"/>
        </w:rPr>
        <w:t>先前人们</w:t>
      </w:r>
      <w:r w:rsidRPr="0017435A">
        <w:rPr>
          <w:rFonts w:asciiTheme="minorEastAsia" w:hAnsiTheme="minorEastAsia" w:cs="Times New Roman"/>
          <w:szCs w:val="21"/>
        </w:rPr>
        <w:t>已知</w:t>
      </w:r>
      <w:r w:rsidRPr="0017435A">
        <w:rPr>
          <w:rFonts w:asciiTheme="minorEastAsia" w:hAnsiTheme="minorEastAsia" w:cs="Times New Roman" w:hint="eastAsia"/>
          <w:szCs w:val="21"/>
        </w:rPr>
        <w:t>激光将导致对称分子电子态之间的耦合(电子激发通道)，进而引起分子拉伸。本项目</w:t>
      </w:r>
      <w:r w:rsidRPr="0017435A">
        <w:rPr>
          <w:rFonts w:asciiTheme="minorEastAsia" w:hAnsiTheme="minorEastAsia" w:cs="宋体" w:hint="eastAsia"/>
          <w:kern w:val="0"/>
          <w:szCs w:val="21"/>
        </w:rPr>
        <w:t>首次对不对称分子</w:t>
      </w:r>
      <w:r w:rsidRPr="0017435A">
        <w:rPr>
          <w:rFonts w:asciiTheme="minorEastAsia" w:hAnsiTheme="minorEastAsia" w:cs="Times New Roman"/>
          <w:kern w:val="0"/>
          <w:szCs w:val="21"/>
        </w:rPr>
        <w:t>HeH</w:t>
      </w:r>
      <w:r w:rsidRPr="0017435A">
        <w:rPr>
          <w:rFonts w:asciiTheme="minorEastAsia" w:hAnsiTheme="minorEastAsia" w:cs="Times New Roman"/>
          <w:kern w:val="0"/>
          <w:szCs w:val="21"/>
          <w:vertAlign w:val="superscript"/>
        </w:rPr>
        <w:t>+</w:t>
      </w:r>
      <w:r w:rsidRPr="0017435A">
        <w:rPr>
          <w:rFonts w:asciiTheme="minorEastAsia" w:hAnsiTheme="minorEastAsia" w:cs="宋体" w:hint="eastAsia"/>
          <w:kern w:val="0"/>
          <w:szCs w:val="21"/>
        </w:rPr>
        <w:t>在强激光场中的动力学进行了理论研究，发现由于固有偶极子导致的核的振动态之间的直接耦合(</w:t>
      </w:r>
      <w:bookmarkStart w:id="14" w:name="OLE_LINK83"/>
      <w:bookmarkStart w:id="15" w:name="OLE_LINK84"/>
      <w:r w:rsidRPr="0017435A">
        <w:rPr>
          <w:rFonts w:asciiTheme="minorEastAsia" w:hAnsiTheme="minorEastAsia" w:cs="宋体" w:hint="eastAsia"/>
          <w:kern w:val="0"/>
          <w:szCs w:val="21"/>
        </w:rPr>
        <w:t>直接振动激发通道</w:t>
      </w:r>
      <w:bookmarkEnd w:id="14"/>
      <w:bookmarkEnd w:id="15"/>
      <w:r w:rsidRPr="0017435A">
        <w:rPr>
          <w:rFonts w:asciiTheme="minorEastAsia" w:hAnsiTheme="minorEastAsia" w:cs="宋体" w:hint="eastAsia"/>
          <w:kern w:val="0"/>
          <w:szCs w:val="21"/>
        </w:rPr>
        <w:t>)，在外场中</w:t>
      </w:r>
      <w:bookmarkStart w:id="16" w:name="OLE_LINK148"/>
      <w:bookmarkStart w:id="17" w:name="OLE_LINK149"/>
      <w:r w:rsidRPr="0017435A">
        <w:rPr>
          <w:rFonts w:asciiTheme="minorEastAsia" w:hAnsiTheme="minorEastAsia" w:cs="Times New Roman"/>
          <w:kern w:val="0"/>
          <w:szCs w:val="21"/>
        </w:rPr>
        <w:t>HeH</w:t>
      </w:r>
      <w:r w:rsidRPr="0017435A">
        <w:rPr>
          <w:rFonts w:asciiTheme="minorEastAsia" w:hAnsiTheme="minorEastAsia" w:cs="Times New Roman"/>
          <w:kern w:val="0"/>
          <w:szCs w:val="21"/>
          <w:vertAlign w:val="superscript"/>
        </w:rPr>
        <w:t>+</w:t>
      </w:r>
      <w:bookmarkEnd w:id="16"/>
      <w:bookmarkEnd w:id="17"/>
      <w:r w:rsidRPr="0017435A">
        <w:rPr>
          <w:rFonts w:asciiTheme="minorEastAsia" w:hAnsiTheme="minorEastAsia" w:cs="宋体" w:hint="eastAsia"/>
          <w:kern w:val="0"/>
          <w:szCs w:val="21"/>
        </w:rPr>
        <w:t>将在飞秒时间尺度内快速拉伸</w:t>
      </w:r>
      <w:r w:rsidRPr="0017435A">
        <w:rPr>
          <w:rFonts w:asciiTheme="minorEastAsia" w:hAnsiTheme="minorEastAsia" w:cs="仿宋_GB2312" w:hint="eastAsia"/>
          <w:b/>
          <w:szCs w:val="21"/>
        </w:rPr>
        <w:t>[</w:t>
      </w:r>
      <w:r w:rsidRPr="0017435A">
        <w:rPr>
          <w:rFonts w:asciiTheme="minorEastAsia" w:hAnsiTheme="minorEastAsia" w:cs="Times New Roman"/>
          <w:b/>
          <w:szCs w:val="21"/>
        </w:rPr>
        <w:t>Phys. Rev. A 94, 053407 (2016)</w:t>
      </w:r>
      <w:r w:rsidRPr="0017435A">
        <w:rPr>
          <w:rFonts w:asciiTheme="minorEastAsia" w:hAnsiTheme="minorEastAsia" w:cs="仿宋_GB2312" w:hint="eastAsia"/>
          <w:b/>
          <w:szCs w:val="21"/>
        </w:rPr>
        <w:t>]</w:t>
      </w:r>
      <w:r w:rsidRPr="0017435A">
        <w:rPr>
          <w:rFonts w:asciiTheme="minorEastAsia" w:hAnsiTheme="minorEastAsia" w:cs="宋体" w:hint="eastAsia"/>
          <w:kern w:val="0"/>
          <w:szCs w:val="21"/>
        </w:rPr>
        <w:t>。这与对称分子(例如</w:t>
      </w:r>
      <w:r w:rsidRPr="0017435A">
        <w:rPr>
          <w:rFonts w:asciiTheme="minorEastAsia" w:hAnsiTheme="minorEastAsia" w:cs="Times New Roman"/>
          <w:noProof/>
          <w:szCs w:val="21"/>
        </w:rPr>
        <w:t>H</w:t>
      </w:r>
      <w:r w:rsidRPr="0017435A">
        <w:rPr>
          <w:rFonts w:asciiTheme="minorEastAsia" w:hAnsiTheme="minorEastAsia" w:cs="Times New Roman"/>
          <w:noProof/>
          <w:szCs w:val="21"/>
          <w:vertAlign w:val="subscript"/>
        </w:rPr>
        <w:t>2</w:t>
      </w:r>
      <w:r w:rsidRPr="0017435A">
        <w:rPr>
          <w:rFonts w:asciiTheme="minorEastAsia" w:hAnsiTheme="minorEastAsia" w:cs="宋体" w:hint="eastAsia"/>
          <w:kern w:val="0"/>
          <w:szCs w:val="21"/>
        </w:rPr>
        <w:t>)在强激光场中的拉伸机制迥异。极性分子直接振动激发通道的发现为建立强场分子动力学的异核极限奠定了基础。</w:t>
      </w:r>
    </w:p>
    <w:p w:rsidR="002E564F" w:rsidRPr="0017435A" w:rsidRDefault="002E564F" w:rsidP="002E564F">
      <w:pPr>
        <w:spacing w:line="460" w:lineRule="exact"/>
        <w:ind w:firstLineChars="200" w:firstLine="422"/>
        <w:rPr>
          <w:rFonts w:asciiTheme="minorEastAsia" w:hAnsiTheme="minorEastAsia" w:cs="仿宋_GB2312"/>
          <w:b/>
          <w:szCs w:val="21"/>
        </w:rPr>
      </w:pPr>
      <w:r w:rsidRPr="0017435A">
        <w:rPr>
          <w:rFonts w:asciiTheme="minorEastAsia" w:hAnsiTheme="minorEastAsia" w:cs="宋体" w:hint="eastAsia"/>
          <w:b/>
          <w:kern w:val="0"/>
          <w:szCs w:val="21"/>
        </w:rPr>
        <w:t>基于上述理论工作，强场领域著名专家</w:t>
      </w:r>
      <w:hyperlink r:id="rId6" w:history="1">
        <w:r w:rsidRPr="0017435A">
          <w:rPr>
            <w:rFonts w:asciiTheme="minorEastAsia" w:hAnsiTheme="minorEastAsia" w:cs="Times New Roman"/>
            <w:b/>
            <w:szCs w:val="21"/>
          </w:rPr>
          <w:t>G. G. Paulus</w:t>
        </w:r>
      </w:hyperlink>
      <w:r w:rsidRPr="0017435A">
        <w:rPr>
          <w:rFonts w:asciiTheme="minorEastAsia" w:hAnsiTheme="minorEastAsia" w:cs="Times New Roman"/>
          <w:b/>
          <w:szCs w:val="21"/>
        </w:rPr>
        <w:t>领导的</w:t>
      </w:r>
      <w:r w:rsidRPr="0017435A">
        <w:rPr>
          <w:rFonts w:asciiTheme="minorEastAsia" w:hAnsiTheme="minorEastAsia" w:cs="仿宋_GB2312"/>
          <w:b/>
          <w:szCs w:val="21"/>
        </w:rPr>
        <w:t>小组从实验上详细研究了</w:t>
      </w:r>
      <w:r w:rsidRPr="0017435A">
        <w:rPr>
          <w:rFonts w:asciiTheme="minorEastAsia" w:hAnsiTheme="minorEastAsia" w:cs="Times New Roman"/>
          <w:b/>
          <w:szCs w:val="21"/>
        </w:rPr>
        <w:t>HeH</w:t>
      </w:r>
      <w:r w:rsidRPr="0017435A">
        <w:rPr>
          <w:rFonts w:asciiTheme="minorEastAsia" w:hAnsiTheme="minorEastAsia" w:cs="Times New Roman"/>
          <w:b/>
          <w:szCs w:val="21"/>
          <w:vertAlign w:val="superscript"/>
        </w:rPr>
        <w:t>+</w:t>
      </w:r>
      <w:r w:rsidRPr="0017435A">
        <w:rPr>
          <w:rFonts w:asciiTheme="minorEastAsia" w:hAnsiTheme="minorEastAsia" w:cs="仿宋_GB2312" w:hint="eastAsia"/>
          <w:b/>
          <w:szCs w:val="21"/>
        </w:rPr>
        <w:t>在强激光场中的非电离解离、单电离和双电离动力学[</w:t>
      </w:r>
      <w:r w:rsidRPr="0017435A">
        <w:rPr>
          <w:rFonts w:asciiTheme="minorEastAsia" w:hAnsiTheme="minorEastAsia" w:cs="Times New Roman"/>
          <w:b/>
          <w:szCs w:val="21"/>
        </w:rPr>
        <w:t>arXiv:1801.04831 (2018)</w:t>
      </w:r>
      <w:r w:rsidRPr="0017435A">
        <w:rPr>
          <w:rFonts w:asciiTheme="minorEastAsia" w:hAnsiTheme="minorEastAsia" w:cs="仿宋_GB2312" w:hint="eastAsia"/>
          <w:b/>
          <w:szCs w:val="21"/>
        </w:rPr>
        <w:t>]。他们发现直接振动激发通道在</w:t>
      </w:r>
      <w:r w:rsidRPr="0017435A">
        <w:rPr>
          <w:rFonts w:asciiTheme="minorEastAsia" w:hAnsiTheme="minorEastAsia" w:cs="Times New Roman"/>
          <w:b/>
          <w:szCs w:val="21"/>
        </w:rPr>
        <w:t>HeH</w:t>
      </w:r>
      <w:r w:rsidRPr="0017435A">
        <w:rPr>
          <w:rFonts w:asciiTheme="minorEastAsia" w:hAnsiTheme="minorEastAsia" w:cs="Times New Roman"/>
          <w:b/>
          <w:szCs w:val="21"/>
          <w:vertAlign w:val="superscript"/>
        </w:rPr>
        <w:t>+</w:t>
      </w:r>
      <w:r w:rsidRPr="0017435A">
        <w:rPr>
          <w:rFonts w:asciiTheme="minorEastAsia" w:hAnsiTheme="minorEastAsia" w:cs="仿宋_GB2312" w:hint="eastAsia"/>
          <w:b/>
          <w:szCs w:val="21"/>
        </w:rPr>
        <w:t>的上述过程中都具有主导地位，进而给出了强场电离的异核极限，建立起了从对称分子到不对称分子的更加完整的强场分子动力学物理图像。这对人们理解极性分子在强场中的动力学具有非常重要的意义，例如</w:t>
      </w:r>
      <w:r w:rsidRPr="0017435A">
        <w:rPr>
          <w:rFonts w:asciiTheme="minorEastAsia" w:hAnsiTheme="minorEastAsia" w:cs="Times New Roman"/>
          <w:b/>
          <w:szCs w:val="21"/>
        </w:rPr>
        <w:t>CO</w:t>
      </w:r>
      <w:r w:rsidRPr="0017435A">
        <w:rPr>
          <w:rFonts w:asciiTheme="minorEastAsia" w:hAnsiTheme="minorEastAsia" w:cs="仿宋_GB2312" w:hint="eastAsia"/>
          <w:b/>
          <w:szCs w:val="21"/>
        </w:rPr>
        <w:t>分子，其动力学性质将介于最简单的对称分子</w:t>
      </w:r>
      <w:r w:rsidRPr="0017435A">
        <w:rPr>
          <w:rFonts w:asciiTheme="minorEastAsia" w:hAnsiTheme="minorEastAsia" w:cs="Times New Roman"/>
          <w:b/>
          <w:szCs w:val="21"/>
        </w:rPr>
        <w:t>H</w:t>
      </w:r>
      <w:r w:rsidRPr="0017435A">
        <w:rPr>
          <w:rFonts w:asciiTheme="minorEastAsia" w:hAnsiTheme="minorEastAsia" w:cs="Times New Roman"/>
          <w:b/>
          <w:szCs w:val="21"/>
          <w:vertAlign w:val="subscript"/>
        </w:rPr>
        <w:t>2</w:t>
      </w:r>
      <w:r w:rsidRPr="0017435A">
        <w:rPr>
          <w:rFonts w:asciiTheme="minorEastAsia" w:hAnsiTheme="minorEastAsia" w:cs="Times New Roman"/>
          <w:b/>
          <w:szCs w:val="21"/>
          <w:vertAlign w:val="superscript"/>
        </w:rPr>
        <w:t>+</w:t>
      </w:r>
      <w:r w:rsidRPr="0017435A">
        <w:rPr>
          <w:rFonts w:asciiTheme="minorEastAsia" w:hAnsiTheme="minorEastAsia" w:cs="仿宋_GB2312"/>
          <w:b/>
          <w:szCs w:val="21"/>
        </w:rPr>
        <w:t>和最不对称的异核分子</w:t>
      </w:r>
      <w:r w:rsidRPr="0017435A">
        <w:rPr>
          <w:rFonts w:asciiTheme="minorEastAsia" w:hAnsiTheme="minorEastAsia" w:cs="Times New Roman"/>
          <w:b/>
          <w:szCs w:val="21"/>
        </w:rPr>
        <w:t>HeH</w:t>
      </w:r>
      <w:r w:rsidRPr="0017435A">
        <w:rPr>
          <w:rFonts w:asciiTheme="minorEastAsia" w:hAnsiTheme="minorEastAsia" w:cs="Times New Roman"/>
          <w:b/>
          <w:szCs w:val="21"/>
          <w:vertAlign w:val="superscript"/>
        </w:rPr>
        <w:t>+</w:t>
      </w:r>
      <w:r w:rsidRPr="0017435A">
        <w:rPr>
          <w:rFonts w:asciiTheme="minorEastAsia" w:hAnsiTheme="minorEastAsia" w:cs="仿宋_GB2312"/>
          <w:b/>
          <w:szCs w:val="21"/>
        </w:rPr>
        <w:t>之间</w:t>
      </w:r>
      <w:r w:rsidRPr="0017435A">
        <w:rPr>
          <w:rFonts w:asciiTheme="minorEastAsia" w:hAnsiTheme="minorEastAsia" w:cs="仿宋_GB2312" w:hint="eastAsia"/>
          <w:b/>
          <w:szCs w:val="21"/>
        </w:rPr>
        <w:t>。</w:t>
      </w:r>
    </w:p>
    <w:p w:rsidR="002E564F" w:rsidRPr="0017435A" w:rsidRDefault="002E564F" w:rsidP="002E564F">
      <w:pPr>
        <w:spacing w:line="460" w:lineRule="exact"/>
        <w:ind w:firstLineChars="200" w:firstLine="420"/>
        <w:rPr>
          <w:rFonts w:asciiTheme="minorEastAsia" w:hAnsiTheme="minorEastAsia" w:cs="仿宋_GB2312"/>
          <w:b/>
          <w:szCs w:val="21"/>
        </w:rPr>
      </w:pPr>
      <w:r w:rsidRPr="0017435A">
        <w:rPr>
          <w:rFonts w:asciiTheme="minorEastAsia" w:hAnsiTheme="minorEastAsia" w:cs="仿宋_GB2312" w:hint="eastAsia"/>
          <w:color w:val="000000" w:themeColor="text1"/>
          <w:szCs w:val="21"/>
        </w:rPr>
        <w:t>（</w:t>
      </w:r>
      <w:r w:rsidRPr="0017435A">
        <w:rPr>
          <w:rFonts w:asciiTheme="minorEastAsia" w:hAnsiTheme="minorEastAsia" w:cs="仿宋_GB2312"/>
          <w:color w:val="000000" w:themeColor="text1"/>
          <w:szCs w:val="21"/>
        </w:rPr>
        <w:t>3</w:t>
      </w:r>
      <w:r w:rsidRPr="0017435A">
        <w:rPr>
          <w:rFonts w:asciiTheme="minorEastAsia" w:hAnsiTheme="minorEastAsia" w:cs="仿宋_GB2312" w:hint="eastAsia"/>
          <w:color w:val="000000" w:themeColor="text1"/>
          <w:szCs w:val="21"/>
        </w:rPr>
        <w:t>）</w:t>
      </w:r>
      <w:r w:rsidRPr="0017435A">
        <w:rPr>
          <w:rFonts w:asciiTheme="minorEastAsia" w:hAnsiTheme="minorEastAsia" w:cs="宋体"/>
          <w:kern w:val="0"/>
          <w:szCs w:val="21"/>
        </w:rPr>
        <w:t>高次谐波辐射的重要应用之一是产生阿秒脉冲，</w:t>
      </w:r>
      <w:r w:rsidRPr="0017435A">
        <w:rPr>
          <w:rFonts w:asciiTheme="minorEastAsia" w:hAnsiTheme="minorEastAsia" w:cs="宋体" w:hint="eastAsia"/>
          <w:kern w:val="0"/>
          <w:szCs w:val="21"/>
        </w:rPr>
        <w:t>这就</w:t>
      </w:r>
      <w:r w:rsidRPr="0017435A">
        <w:rPr>
          <w:rFonts w:asciiTheme="minorEastAsia" w:hAnsiTheme="minorEastAsia" w:cs="宋体"/>
          <w:kern w:val="0"/>
          <w:szCs w:val="21"/>
        </w:rPr>
        <w:t>需要充分</w:t>
      </w:r>
      <w:r w:rsidRPr="0017435A">
        <w:rPr>
          <w:rFonts w:asciiTheme="minorEastAsia" w:hAnsiTheme="minorEastAsia" w:cs="宋体" w:hint="eastAsia"/>
          <w:kern w:val="0"/>
          <w:szCs w:val="21"/>
        </w:rPr>
        <w:t>研究</w:t>
      </w:r>
      <w:r w:rsidRPr="0017435A">
        <w:rPr>
          <w:rFonts w:asciiTheme="minorEastAsia" w:hAnsiTheme="minorEastAsia" w:cs="宋体"/>
          <w:kern w:val="0"/>
          <w:szCs w:val="21"/>
        </w:rPr>
        <w:t>谐波辐射效率。</w:t>
      </w:r>
      <w:r w:rsidRPr="0017435A">
        <w:rPr>
          <w:rFonts w:asciiTheme="minorEastAsia" w:hAnsiTheme="minorEastAsia" w:cs="Times New Roman" w:hint="eastAsia"/>
          <w:szCs w:val="21"/>
        </w:rPr>
        <w:t>先前人们</w:t>
      </w:r>
      <w:r w:rsidRPr="0017435A">
        <w:rPr>
          <w:rFonts w:asciiTheme="minorEastAsia" w:hAnsiTheme="minorEastAsia" w:cs="Times New Roman"/>
          <w:szCs w:val="21"/>
        </w:rPr>
        <w:t>已经广泛研究了强激光场中原子高次谐波辐射的效率。本项目首次研究了分子谐波辐射的效率</w:t>
      </w:r>
      <w:r w:rsidRPr="0017435A">
        <w:rPr>
          <w:rFonts w:asciiTheme="minorEastAsia" w:hAnsiTheme="minorEastAsia" w:cs="Times New Roman" w:hint="eastAsia"/>
          <w:szCs w:val="21"/>
        </w:rPr>
        <w:t>，</w:t>
      </w:r>
      <w:r w:rsidRPr="0017435A">
        <w:rPr>
          <w:rFonts w:asciiTheme="minorEastAsia" w:hAnsiTheme="minorEastAsia" w:cs="Times New Roman"/>
          <w:szCs w:val="21"/>
        </w:rPr>
        <w:t>揭示了分子谐波产量与分子结构以及分子取向的内在联系</w:t>
      </w:r>
      <w:r w:rsidRPr="0017435A">
        <w:rPr>
          <w:rFonts w:asciiTheme="minorEastAsia" w:hAnsiTheme="minorEastAsia" w:cs="Times New Roman" w:hint="eastAsia"/>
          <w:szCs w:val="21"/>
        </w:rPr>
        <w:t>，并进一步深入讨论了激光波长对分子谐波产量的影响</w:t>
      </w:r>
      <w:r w:rsidRPr="0017435A">
        <w:rPr>
          <w:rFonts w:asciiTheme="minorEastAsia" w:hAnsiTheme="minorEastAsia" w:cs="Times New Roman" w:hint="eastAsia"/>
          <w:b/>
          <w:szCs w:val="21"/>
        </w:rPr>
        <w:t>[</w:t>
      </w:r>
      <w:r w:rsidRPr="0017435A">
        <w:rPr>
          <w:rFonts w:asciiTheme="minorEastAsia" w:hAnsiTheme="minorEastAsia" w:cs="Times New Roman"/>
          <w:b/>
          <w:szCs w:val="21"/>
        </w:rPr>
        <w:t>J. Phys. B 49, 075603 (2016)</w:t>
      </w:r>
      <w:r w:rsidRPr="0017435A">
        <w:rPr>
          <w:rFonts w:asciiTheme="minorEastAsia" w:hAnsiTheme="minorEastAsia" w:cs="Times New Roman" w:hint="eastAsia"/>
          <w:b/>
          <w:szCs w:val="21"/>
        </w:rPr>
        <w:t>]</w:t>
      </w:r>
      <w:r w:rsidRPr="0017435A">
        <w:rPr>
          <w:rFonts w:asciiTheme="minorEastAsia" w:hAnsiTheme="minorEastAsia" w:cs="Times New Roman" w:hint="eastAsia"/>
          <w:szCs w:val="21"/>
        </w:rPr>
        <w:t>。相关研究</w:t>
      </w:r>
      <w:r w:rsidRPr="0017435A">
        <w:rPr>
          <w:rFonts w:asciiTheme="minorEastAsia" w:hAnsiTheme="minorEastAsia" w:cs="Times New Roman"/>
          <w:szCs w:val="21"/>
        </w:rPr>
        <w:t>为利用分子谐波辐射产生阿秒脉冲的实验研究提供了重要理论</w:t>
      </w:r>
      <w:r w:rsidRPr="0017435A">
        <w:rPr>
          <w:rFonts w:asciiTheme="minorEastAsia" w:hAnsiTheme="minorEastAsia" w:cs="Times New Roman" w:hint="eastAsia"/>
          <w:szCs w:val="21"/>
        </w:rPr>
        <w:t>依据。</w:t>
      </w:r>
    </w:p>
    <w:p w:rsidR="002E564F" w:rsidRPr="0017435A" w:rsidRDefault="002E564F" w:rsidP="002E564F">
      <w:pPr>
        <w:autoSpaceDE w:val="0"/>
        <w:autoSpaceDN w:val="0"/>
        <w:adjustRightInd w:val="0"/>
        <w:snapToGrid w:val="0"/>
        <w:spacing w:line="460" w:lineRule="exact"/>
        <w:ind w:firstLineChars="200" w:firstLine="422"/>
        <w:jc w:val="left"/>
        <w:rPr>
          <w:rFonts w:asciiTheme="minorEastAsia" w:hAnsiTheme="minorEastAsia" w:cs="Times New Roman"/>
          <w:b/>
          <w:szCs w:val="21"/>
        </w:rPr>
      </w:pPr>
      <w:r w:rsidRPr="0017435A">
        <w:rPr>
          <w:rFonts w:asciiTheme="minorEastAsia" w:hAnsiTheme="minorEastAsia" w:cs="Times New Roman" w:hint="eastAsia"/>
          <w:b/>
          <w:szCs w:val="21"/>
        </w:rPr>
        <w:t>在关于二维材料谐波辐射的理论研究工作中[</w:t>
      </w:r>
      <w:r w:rsidRPr="0017435A">
        <w:rPr>
          <w:rFonts w:asciiTheme="minorEastAsia" w:hAnsiTheme="minorEastAsia" w:cs="Times New Roman"/>
          <w:b/>
          <w:kern w:val="0"/>
          <w:szCs w:val="21"/>
        </w:rPr>
        <w:t>Sci. Adv. 4, eaao5207 (2018)</w:t>
      </w:r>
      <w:r w:rsidRPr="0017435A">
        <w:rPr>
          <w:rFonts w:asciiTheme="minorEastAsia" w:hAnsiTheme="minorEastAsia" w:cs="Times New Roman" w:hint="eastAsia"/>
          <w:b/>
          <w:szCs w:val="21"/>
        </w:rPr>
        <w:t>]，</w:t>
      </w:r>
      <w:r w:rsidRPr="0017435A">
        <w:rPr>
          <w:rFonts w:asciiTheme="minorEastAsia" w:hAnsiTheme="minorEastAsia" w:cs="Times New Roman"/>
          <w:b/>
          <w:szCs w:val="21"/>
        </w:rPr>
        <w:t>纳米领域国际著名专家</w:t>
      </w:r>
      <w:r w:rsidRPr="0017435A">
        <w:rPr>
          <w:rFonts w:asciiTheme="minorEastAsia" w:hAnsiTheme="minorEastAsia" w:cs="Times New Roman"/>
          <w:b/>
          <w:kern w:val="0"/>
          <w:szCs w:val="21"/>
        </w:rPr>
        <w:t>A</w:t>
      </w:r>
      <w:r w:rsidRPr="0017435A">
        <w:rPr>
          <w:rFonts w:asciiTheme="minorEastAsia" w:hAnsiTheme="minorEastAsia" w:cs="Times New Roman" w:hint="eastAsia"/>
          <w:b/>
          <w:kern w:val="0"/>
          <w:szCs w:val="21"/>
        </w:rPr>
        <w:t xml:space="preserve">. </w:t>
      </w:r>
      <w:r w:rsidRPr="0017435A">
        <w:rPr>
          <w:rFonts w:asciiTheme="minorEastAsia" w:hAnsiTheme="minorEastAsia" w:cs="Times New Roman"/>
          <w:b/>
          <w:kern w:val="0"/>
          <w:szCs w:val="21"/>
        </w:rPr>
        <w:t>Rubio和合作者引用了</w:t>
      </w:r>
      <w:r w:rsidRPr="0017435A">
        <w:rPr>
          <w:rFonts w:asciiTheme="minorEastAsia" w:hAnsiTheme="minorEastAsia" w:cs="Times New Roman" w:hint="eastAsia"/>
          <w:b/>
          <w:kern w:val="0"/>
          <w:szCs w:val="21"/>
        </w:rPr>
        <w:t>一些</w:t>
      </w:r>
      <w:r w:rsidRPr="0017435A">
        <w:rPr>
          <w:rFonts w:asciiTheme="minorEastAsia" w:hAnsiTheme="minorEastAsia" w:cs="Times New Roman"/>
          <w:b/>
          <w:kern w:val="0"/>
          <w:szCs w:val="21"/>
        </w:rPr>
        <w:t>代表性论文</w:t>
      </w:r>
      <w:r w:rsidRPr="0017435A">
        <w:rPr>
          <w:rFonts w:asciiTheme="minorEastAsia" w:hAnsiTheme="minorEastAsia" w:cs="Times New Roman" w:hint="eastAsia"/>
          <w:b/>
          <w:kern w:val="0"/>
          <w:szCs w:val="21"/>
        </w:rPr>
        <w:t>(共七篇)</w:t>
      </w:r>
      <w:r w:rsidRPr="0017435A">
        <w:rPr>
          <w:rFonts w:asciiTheme="minorEastAsia" w:hAnsiTheme="minorEastAsia" w:cs="Times New Roman"/>
          <w:b/>
          <w:kern w:val="0"/>
          <w:szCs w:val="21"/>
        </w:rPr>
        <w:t>以</w:t>
      </w:r>
      <w:r w:rsidRPr="0017435A">
        <w:rPr>
          <w:rFonts w:asciiTheme="minorEastAsia" w:hAnsiTheme="minorEastAsia" w:cs="Times New Roman" w:hint="eastAsia"/>
          <w:b/>
          <w:kern w:val="0"/>
          <w:szCs w:val="21"/>
        </w:rPr>
        <w:t>介绍</w:t>
      </w:r>
      <w:r w:rsidRPr="0017435A">
        <w:rPr>
          <w:rFonts w:asciiTheme="minorEastAsia" w:hAnsiTheme="minorEastAsia" w:cs="Times New Roman"/>
          <w:b/>
          <w:kern w:val="0"/>
          <w:szCs w:val="21"/>
        </w:rPr>
        <w:t>先前人们对原子</w:t>
      </w:r>
      <w:r w:rsidRPr="0017435A">
        <w:rPr>
          <w:rFonts w:asciiTheme="minorEastAsia" w:hAnsiTheme="minorEastAsia" w:cs="Times New Roman" w:hint="eastAsia"/>
          <w:b/>
          <w:kern w:val="0"/>
          <w:szCs w:val="21"/>
        </w:rPr>
        <w:t>或</w:t>
      </w:r>
      <w:r w:rsidRPr="0017435A">
        <w:rPr>
          <w:rFonts w:asciiTheme="minorEastAsia" w:hAnsiTheme="minorEastAsia" w:cs="Times New Roman"/>
          <w:b/>
          <w:kern w:val="0"/>
          <w:szCs w:val="21"/>
        </w:rPr>
        <w:t>分子谐波辐射效率的研究</w:t>
      </w:r>
      <w:r w:rsidRPr="0017435A">
        <w:rPr>
          <w:rFonts w:asciiTheme="minorEastAsia" w:hAnsiTheme="minorEastAsia" w:cs="Times New Roman" w:hint="eastAsia"/>
          <w:b/>
          <w:kern w:val="0"/>
          <w:szCs w:val="21"/>
        </w:rPr>
        <w:t>，本项目中的上述研究工作是唯一被引用的关于分子谐波辐射效率的论文。</w:t>
      </w:r>
    </w:p>
    <w:p w:rsidR="001A0175" w:rsidRPr="0017435A" w:rsidRDefault="00996643" w:rsidP="0017724C">
      <w:pPr>
        <w:spacing w:beforeLines="50" w:before="156" w:afterLines="50" w:after="156"/>
        <w:rPr>
          <w:rFonts w:asciiTheme="minorEastAsia" w:hAnsiTheme="minorEastAsia" w:cs="仿宋_GB2312"/>
          <w:b/>
          <w:szCs w:val="21"/>
        </w:rPr>
      </w:pPr>
      <w:r w:rsidRPr="0017435A">
        <w:rPr>
          <w:rFonts w:asciiTheme="minorEastAsia" w:hAnsiTheme="minorEastAsia" w:cs="仿宋_GB2312" w:hint="eastAsia"/>
          <w:b/>
          <w:szCs w:val="21"/>
        </w:rPr>
        <w:t>九、</w:t>
      </w:r>
      <w:r w:rsidRPr="0017435A">
        <w:rPr>
          <w:rFonts w:asciiTheme="minorEastAsia" w:hAnsiTheme="minorEastAsia" w:cs="仿宋_GB2312"/>
          <w:b/>
          <w:szCs w:val="21"/>
        </w:rPr>
        <w:t>知情同意证明</w:t>
      </w:r>
      <w:r w:rsidR="00412B34" w:rsidRPr="0017435A">
        <w:rPr>
          <w:rFonts w:asciiTheme="minorEastAsia" w:hAnsiTheme="minorEastAsia" w:cs="仿宋_GB2312" w:hint="eastAsia"/>
          <w:b/>
          <w:szCs w:val="21"/>
        </w:rPr>
        <w:t>（见附件）</w:t>
      </w:r>
    </w:p>
    <w:p w:rsidR="00412B34" w:rsidRPr="0017435A" w:rsidRDefault="00996643" w:rsidP="0017724C">
      <w:pPr>
        <w:spacing w:beforeLines="50" w:before="156" w:afterLines="50" w:after="156"/>
        <w:rPr>
          <w:rFonts w:asciiTheme="minorEastAsia" w:hAnsiTheme="minorEastAsia" w:cs="仿宋_GB2312"/>
          <w:b/>
          <w:szCs w:val="21"/>
        </w:rPr>
      </w:pPr>
      <w:r w:rsidRPr="0017435A">
        <w:rPr>
          <w:rFonts w:asciiTheme="minorEastAsia" w:hAnsiTheme="minorEastAsia" w:cs="仿宋_GB2312" w:hint="eastAsia"/>
          <w:b/>
          <w:szCs w:val="21"/>
        </w:rPr>
        <w:t>十</w:t>
      </w:r>
      <w:r w:rsidRPr="0017435A">
        <w:rPr>
          <w:rFonts w:asciiTheme="minorEastAsia" w:hAnsiTheme="minorEastAsia" w:cs="仿宋_GB2312"/>
          <w:b/>
          <w:szCs w:val="21"/>
        </w:rPr>
        <w:t>、科学意义和</w:t>
      </w:r>
      <w:r w:rsidRPr="0017435A">
        <w:rPr>
          <w:rFonts w:asciiTheme="minorEastAsia" w:hAnsiTheme="minorEastAsia" w:cs="仿宋_GB2312" w:hint="eastAsia"/>
          <w:b/>
          <w:szCs w:val="21"/>
        </w:rPr>
        <w:t>价值</w:t>
      </w:r>
      <w:r w:rsidR="00412B34" w:rsidRPr="0017435A">
        <w:rPr>
          <w:rFonts w:asciiTheme="minorEastAsia" w:hAnsiTheme="minorEastAsia" w:cs="仿宋_GB2312" w:hint="eastAsia"/>
          <w:b/>
          <w:szCs w:val="21"/>
        </w:rPr>
        <w:t>：</w:t>
      </w:r>
    </w:p>
    <w:p w:rsidR="00FC06BE" w:rsidRPr="0017435A" w:rsidRDefault="00FC06BE" w:rsidP="00766D8E">
      <w:pPr>
        <w:spacing w:line="360" w:lineRule="auto"/>
        <w:ind w:firstLineChars="200" w:firstLine="420"/>
        <w:rPr>
          <w:rFonts w:asciiTheme="minorEastAsia" w:hAnsiTheme="minorEastAsia" w:cs="仿宋_GB2312"/>
          <w:szCs w:val="21"/>
        </w:rPr>
      </w:pPr>
      <w:r w:rsidRPr="0017435A">
        <w:rPr>
          <w:rFonts w:asciiTheme="minorEastAsia" w:hAnsiTheme="minorEastAsia" w:cs="仿宋_GB2312" w:hint="eastAsia"/>
          <w:szCs w:val="21"/>
        </w:rPr>
        <w:t>本项目中对极端条件下原子分子复杂动力学研究取得的相关研究成果在阿秒科学、化学反应、量子计算和精密测量中具有重要的应用价值。本项目中发展的求解非线性薛定谔方程的解析方法还对研究极端条件下复杂系统的动力学行为具有重要的学术价值。详述如下。</w:t>
      </w:r>
    </w:p>
    <w:p w:rsidR="00FC06BE" w:rsidRPr="0017435A" w:rsidRDefault="00FC06BE" w:rsidP="00766D8E">
      <w:pPr>
        <w:spacing w:line="360" w:lineRule="auto"/>
        <w:ind w:firstLineChars="200" w:firstLine="420"/>
        <w:rPr>
          <w:rFonts w:asciiTheme="minorEastAsia" w:hAnsiTheme="minorEastAsia" w:cs="仿宋_GB2312"/>
          <w:szCs w:val="21"/>
        </w:rPr>
      </w:pPr>
      <w:r w:rsidRPr="0017435A">
        <w:rPr>
          <w:rFonts w:asciiTheme="minorEastAsia" w:hAnsiTheme="minorEastAsia" w:cs="仿宋_GB2312" w:hint="eastAsia"/>
          <w:szCs w:val="21"/>
        </w:rPr>
        <w:t>（1）本项目中建立的奇偶谐波辐射理论模型在基于高次谐波辐射的超快测量领域具有</w:t>
      </w:r>
      <w:r w:rsidRPr="0017435A">
        <w:rPr>
          <w:rFonts w:asciiTheme="minorEastAsia" w:hAnsiTheme="minorEastAsia" w:cs="仿宋_GB2312" w:hint="eastAsia"/>
          <w:szCs w:val="21"/>
        </w:rPr>
        <w:lastRenderedPageBreak/>
        <w:t>重要应用，可用于解释相关实验现象和构建新的超快探测方案，例如不对称分子轨道成像方案和不对称分子取向度标定方案等。</w:t>
      </w:r>
    </w:p>
    <w:p w:rsidR="00FC06BE" w:rsidRPr="0017435A" w:rsidRDefault="00FC06BE" w:rsidP="00766D8E">
      <w:pPr>
        <w:spacing w:line="360" w:lineRule="auto"/>
        <w:ind w:firstLineChars="200" w:firstLine="420"/>
        <w:rPr>
          <w:rFonts w:asciiTheme="minorEastAsia" w:hAnsiTheme="minorEastAsia" w:cs="仿宋_GB2312"/>
          <w:szCs w:val="21"/>
        </w:rPr>
      </w:pPr>
      <w:r w:rsidRPr="0017435A">
        <w:rPr>
          <w:rFonts w:asciiTheme="minorEastAsia" w:hAnsiTheme="minorEastAsia" w:cs="仿宋_GB2312" w:hint="eastAsia"/>
          <w:szCs w:val="21"/>
        </w:rPr>
        <w:t>（2）本项目中发现的极性分子振动激发通道对理解极性分子在强激光场中的动力学具有重要的意义，极大地促进了相关实验研究，为建立从对称分子到不对称分子的强场分子动力学完整物理图像奠定了理论基础。</w:t>
      </w:r>
    </w:p>
    <w:p w:rsidR="00FC06BE" w:rsidRPr="0017435A" w:rsidRDefault="00FC06BE" w:rsidP="00766D8E">
      <w:pPr>
        <w:spacing w:line="360" w:lineRule="auto"/>
        <w:ind w:firstLineChars="200" w:firstLine="420"/>
        <w:rPr>
          <w:rFonts w:asciiTheme="minorEastAsia" w:hAnsiTheme="minorEastAsia" w:cs="仿宋_GB2312"/>
          <w:szCs w:val="21"/>
        </w:rPr>
      </w:pPr>
      <w:r w:rsidRPr="0017435A">
        <w:rPr>
          <w:rFonts w:asciiTheme="minorEastAsia" w:hAnsiTheme="minorEastAsia" w:cs="仿宋_GB2312" w:hint="eastAsia"/>
          <w:szCs w:val="21"/>
        </w:rPr>
        <w:t>（3）本项目中对分子谐波辐射效率的研究深化了人们对分子谐波辐射取向效应和波长依赖的认识，促进了相关领域理论研究的深入发展，为利用分子谐波辐射产生阿秒脉冲的相关实验研究提供了重要理论依据。</w:t>
      </w:r>
    </w:p>
    <w:p w:rsidR="00FC06BE" w:rsidRPr="0017435A" w:rsidRDefault="00FC06BE" w:rsidP="00766D8E">
      <w:pPr>
        <w:spacing w:line="360" w:lineRule="auto"/>
        <w:ind w:firstLineChars="200" w:firstLine="420"/>
        <w:rPr>
          <w:rFonts w:asciiTheme="minorEastAsia" w:hAnsiTheme="minorEastAsia" w:cs="仿宋_GB2312"/>
          <w:szCs w:val="21"/>
        </w:rPr>
      </w:pPr>
      <w:r w:rsidRPr="0017435A">
        <w:rPr>
          <w:rFonts w:asciiTheme="minorEastAsia" w:hAnsiTheme="minorEastAsia" w:cs="仿宋_GB2312" w:hint="eastAsia"/>
          <w:szCs w:val="21"/>
        </w:rPr>
        <w:t>（4）本项目建立的超冷玻色原子-分子耦合系统量子相变和基态几何相位之间的联系，丰富了对量子相变进行精确描述的理论方法；得到的两条相变特征标度律，为此类系统量子相变的分类提供了理论依据；提出的利用周期调制对量子相变进行控制的理论，拓宽了周期动力学调控手段的应用范围。</w:t>
      </w:r>
    </w:p>
    <w:p w:rsidR="00FC06BE" w:rsidRPr="0017435A" w:rsidRDefault="00FC06BE" w:rsidP="00766D8E">
      <w:pPr>
        <w:spacing w:line="360" w:lineRule="auto"/>
        <w:ind w:firstLineChars="200" w:firstLine="420"/>
        <w:rPr>
          <w:rFonts w:asciiTheme="minorEastAsia" w:hAnsiTheme="minorEastAsia" w:cs="仿宋_GB2312"/>
          <w:szCs w:val="21"/>
        </w:rPr>
      </w:pPr>
      <w:r w:rsidRPr="0017435A">
        <w:rPr>
          <w:rFonts w:asciiTheme="minorEastAsia" w:hAnsiTheme="minorEastAsia" w:cs="仿宋_GB2312" w:hint="eastAsia"/>
          <w:szCs w:val="21"/>
        </w:rPr>
        <w:t>（5）本项目发现的超冷原子-分子耦合系统的奇异虚拟磁单极场，深化了人们对系统不对称性和多体相互作用重要性的认识，丰富了此类系统虚拟磁单极场的现有理论，该研究为在实验上产生任意磁荷的虚拟磁单极提供了坚实的理论基础。</w:t>
      </w:r>
    </w:p>
    <w:p w:rsidR="00C82F46" w:rsidRPr="0017435A" w:rsidRDefault="00FC06BE" w:rsidP="00766D8E">
      <w:pPr>
        <w:spacing w:line="360" w:lineRule="auto"/>
        <w:ind w:firstLineChars="200" w:firstLine="420"/>
        <w:rPr>
          <w:rFonts w:asciiTheme="minorEastAsia" w:hAnsiTheme="minorEastAsia" w:cs="仿宋_GB2312"/>
          <w:szCs w:val="21"/>
        </w:rPr>
        <w:sectPr w:rsidR="00C82F46" w:rsidRPr="0017435A" w:rsidSect="00301B88">
          <w:pgSz w:w="11906" w:h="16838"/>
          <w:pgMar w:top="1440" w:right="1800" w:bottom="1440" w:left="1800" w:header="851" w:footer="992" w:gutter="0"/>
          <w:cols w:space="425"/>
          <w:docGrid w:type="lines" w:linePitch="312"/>
        </w:sectPr>
      </w:pPr>
      <w:r w:rsidRPr="0017435A">
        <w:rPr>
          <w:rFonts w:asciiTheme="minorEastAsia" w:hAnsiTheme="minorEastAsia" w:cs="仿宋_GB2312" w:hint="eastAsia"/>
          <w:szCs w:val="21"/>
        </w:rPr>
        <w:t>（6）本项目中发展的求解非线性薛定谔方程的解析方法对研究极端条件下复杂系统的动力学行为具有重要的学术价值。特别为揭示玻色-爱因斯坦凝聚体中奇异物质波的激发机制、控制物质波的碰撞行为和分析物质波的干涉特性等提供了重要的理论</w:t>
      </w:r>
      <w:r w:rsidR="00CD0588" w:rsidRPr="0017435A">
        <w:rPr>
          <w:rFonts w:asciiTheme="minorEastAsia" w:hAnsiTheme="minorEastAsia" w:cs="仿宋_GB2312" w:hint="eastAsia"/>
          <w:szCs w:val="21"/>
        </w:rPr>
        <w:t>工具</w:t>
      </w:r>
      <w:r w:rsidRPr="0017435A">
        <w:rPr>
          <w:rFonts w:asciiTheme="minorEastAsia" w:hAnsiTheme="minorEastAsia" w:cs="仿宋_GB2312" w:hint="eastAsia"/>
          <w:szCs w:val="21"/>
        </w:rPr>
        <w:t>。</w:t>
      </w:r>
    </w:p>
    <w:p w:rsidR="000628C9" w:rsidRPr="004A0355" w:rsidRDefault="000628C9" w:rsidP="000628C9">
      <w:pPr>
        <w:pStyle w:val="aa"/>
        <w:ind w:firstLineChars="0" w:firstLine="0"/>
        <w:jc w:val="center"/>
        <w:outlineLvl w:val="1"/>
        <w:rPr>
          <w:rFonts w:ascii="宋体" w:hAnsi="宋体" w:cs="Courier"/>
          <w:b/>
          <w:kern w:val="0"/>
          <w:sz w:val="28"/>
          <w:szCs w:val="28"/>
        </w:rPr>
      </w:pPr>
      <w:r>
        <w:rPr>
          <w:rFonts w:ascii="宋体" w:hAnsi="宋体" w:cs="Courier" w:hint="eastAsia"/>
          <w:b/>
          <w:kern w:val="0"/>
          <w:sz w:val="28"/>
          <w:szCs w:val="28"/>
        </w:rPr>
        <w:lastRenderedPageBreak/>
        <w:t>主要</w:t>
      </w:r>
      <w:r w:rsidRPr="004A0355">
        <w:rPr>
          <w:rFonts w:ascii="宋体" w:hAnsi="宋体" w:cs="Courier"/>
          <w:b/>
          <w:kern w:val="0"/>
          <w:sz w:val="28"/>
          <w:szCs w:val="28"/>
        </w:rPr>
        <w:t>论文</w:t>
      </w:r>
      <w:r w:rsidRPr="004A0355">
        <w:rPr>
          <w:rFonts w:ascii="宋体" w:hAnsi="宋体" w:cs="Courier" w:hint="eastAsia"/>
          <w:b/>
          <w:kern w:val="0"/>
          <w:sz w:val="28"/>
          <w:szCs w:val="28"/>
        </w:rPr>
        <w:t>专</w:t>
      </w:r>
      <w:r w:rsidRPr="004A0355">
        <w:rPr>
          <w:rFonts w:ascii="宋体" w:hAnsi="宋体" w:cs="Courier"/>
          <w:b/>
          <w:kern w:val="0"/>
          <w:sz w:val="28"/>
          <w:szCs w:val="28"/>
        </w:rPr>
        <w:t>著目录</w:t>
      </w:r>
      <w:r w:rsidRPr="00E579E1">
        <w:rPr>
          <w:rFonts w:ascii="宋体" w:hAnsi="宋体" w:cs="Courier" w:hint="eastAsia"/>
          <w:b/>
          <w:kern w:val="0"/>
          <w:sz w:val="28"/>
          <w:szCs w:val="28"/>
        </w:rPr>
        <w:t>（</w:t>
      </w:r>
      <w:r w:rsidRPr="00E579E1">
        <w:rPr>
          <w:rFonts w:ascii="宋体" w:hAnsi="宋体" w:cs="Courier"/>
          <w:b/>
          <w:kern w:val="0"/>
          <w:sz w:val="28"/>
          <w:szCs w:val="28"/>
        </w:rPr>
        <w:t>限</w:t>
      </w:r>
      <w:r>
        <w:rPr>
          <w:rFonts w:ascii="宋体" w:hAnsi="宋体" w:cs="Courier"/>
          <w:b/>
          <w:kern w:val="0"/>
          <w:sz w:val="28"/>
          <w:szCs w:val="28"/>
        </w:rPr>
        <w:t>2</w:t>
      </w:r>
      <w:r w:rsidRPr="00E579E1">
        <w:rPr>
          <w:rFonts w:ascii="宋体" w:hAnsi="宋体" w:cs="Courier" w:hint="eastAsia"/>
          <w:b/>
          <w:kern w:val="0"/>
          <w:sz w:val="28"/>
          <w:szCs w:val="28"/>
        </w:rPr>
        <w:t>0条）</w:t>
      </w:r>
    </w:p>
    <w:tbl>
      <w:tblPr>
        <w:tblpPr w:leftFromText="180" w:rightFromText="180" w:vertAnchor="text" w:horzAnchor="margin" w:tblpXSpec="center" w:tblpY="270"/>
        <w:tblW w:w="472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87"/>
        <w:gridCol w:w="2495"/>
        <w:gridCol w:w="1502"/>
        <w:gridCol w:w="1095"/>
        <w:gridCol w:w="992"/>
        <w:gridCol w:w="1417"/>
        <w:gridCol w:w="1276"/>
        <w:gridCol w:w="992"/>
        <w:gridCol w:w="993"/>
        <w:gridCol w:w="992"/>
        <w:gridCol w:w="850"/>
        <w:gridCol w:w="851"/>
        <w:gridCol w:w="786"/>
      </w:tblGrid>
      <w:tr w:rsidR="0017435A" w:rsidRPr="006B213A" w:rsidTr="0017435A">
        <w:trPr>
          <w:trHeight w:val="567"/>
        </w:trPr>
        <w:tc>
          <w:tcPr>
            <w:tcW w:w="787" w:type="dxa"/>
            <w:vAlign w:val="center"/>
          </w:tcPr>
          <w:p w:rsidR="0017435A" w:rsidRPr="008618E9" w:rsidRDefault="0017435A" w:rsidP="00AE3920">
            <w:pPr>
              <w:pStyle w:val="aa"/>
              <w:adjustRightInd w:val="0"/>
              <w:spacing w:after="50" w:line="240" w:lineRule="auto"/>
              <w:ind w:firstLineChars="0" w:firstLine="0"/>
              <w:jc w:val="center"/>
              <w:outlineLvl w:val="1"/>
              <w:rPr>
                <w:rFonts w:ascii="Times New Roman"/>
                <w:sz w:val="18"/>
                <w:szCs w:val="21"/>
              </w:rPr>
            </w:pPr>
            <w:r w:rsidRPr="008618E9">
              <w:rPr>
                <w:rFonts w:ascii="Times New Roman" w:hint="eastAsia"/>
                <w:sz w:val="18"/>
                <w:szCs w:val="21"/>
              </w:rPr>
              <w:t>序号</w:t>
            </w:r>
          </w:p>
        </w:tc>
        <w:tc>
          <w:tcPr>
            <w:tcW w:w="2495" w:type="dxa"/>
            <w:vAlign w:val="center"/>
          </w:tcPr>
          <w:p w:rsidR="0017435A" w:rsidRPr="008618E9" w:rsidRDefault="0017435A" w:rsidP="008B6990">
            <w:pPr>
              <w:pStyle w:val="aa"/>
              <w:adjustRightInd w:val="0"/>
              <w:spacing w:after="50" w:line="240" w:lineRule="auto"/>
              <w:ind w:firstLineChars="0" w:firstLine="0"/>
              <w:jc w:val="center"/>
              <w:outlineLvl w:val="1"/>
              <w:rPr>
                <w:rFonts w:ascii="Times New Roman"/>
                <w:sz w:val="18"/>
                <w:szCs w:val="21"/>
              </w:rPr>
            </w:pPr>
            <w:r w:rsidRPr="008618E9">
              <w:rPr>
                <w:rFonts w:ascii="Times New Roman" w:hint="eastAsia"/>
                <w:sz w:val="18"/>
                <w:szCs w:val="21"/>
              </w:rPr>
              <w:t>论文专著名称</w:t>
            </w:r>
          </w:p>
        </w:tc>
        <w:tc>
          <w:tcPr>
            <w:tcW w:w="1502" w:type="dxa"/>
            <w:vAlign w:val="center"/>
          </w:tcPr>
          <w:p w:rsidR="0017435A" w:rsidRPr="008618E9" w:rsidRDefault="0017435A" w:rsidP="008E4782">
            <w:pPr>
              <w:pStyle w:val="aa"/>
              <w:adjustRightInd w:val="0"/>
              <w:spacing w:after="50" w:line="240" w:lineRule="auto"/>
              <w:ind w:firstLineChars="0" w:firstLine="0"/>
              <w:jc w:val="center"/>
              <w:outlineLvl w:val="1"/>
              <w:rPr>
                <w:rFonts w:ascii="Times New Roman"/>
                <w:sz w:val="18"/>
                <w:szCs w:val="21"/>
              </w:rPr>
            </w:pPr>
            <w:r w:rsidRPr="008618E9">
              <w:rPr>
                <w:rFonts w:ascii="Times New Roman" w:hint="eastAsia"/>
                <w:sz w:val="18"/>
                <w:szCs w:val="21"/>
              </w:rPr>
              <w:t>刊名</w:t>
            </w:r>
          </w:p>
        </w:tc>
        <w:tc>
          <w:tcPr>
            <w:tcW w:w="1095" w:type="dxa"/>
            <w:tcBorders>
              <w:right w:val="single" w:sz="4" w:space="0" w:color="auto"/>
            </w:tcBorders>
            <w:vAlign w:val="center"/>
          </w:tcPr>
          <w:p w:rsidR="0017435A" w:rsidRPr="008618E9" w:rsidRDefault="0017435A" w:rsidP="008E4782">
            <w:pPr>
              <w:pStyle w:val="aa"/>
              <w:adjustRightInd w:val="0"/>
              <w:spacing w:after="50" w:line="240" w:lineRule="auto"/>
              <w:ind w:firstLineChars="0" w:firstLine="0"/>
              <w:jc w:val="center"/>
              <w:outlineLvl w:val="1"/>
              <w:rPr>
                <w:rFonts w:ascii="Times New Roman"/>
                <w:sz w:val="18"/>
                <w:szCs w:val="21"/>
              </w:rPr>
            </w:pPr>
            <w:r w:rsidRPr="008618E9">
              <w:rPr>
                <w:rFonts w:ascii="Times New Roman" w:hint="eastAsia"/>
                <w:sz w:val="18"/>
                <w:szCs w:val="21"/>
              </w:rPr>
              <w:t>作者</w:t>
            </w:r>
          </w:p>
        </w:tc>
        <w:tc>
          <w:tcPr>
            <w:tcW w:w="992" w:type="dxa"/>
            <w:vAlign w:val="center"/>
          </w:tcPr>
          <w:p w:rsidR="0017435A" w:rsidRPr="008618E9" w:rsidRDefault="0017435A" w:rsidP="00AE3920">
            <w:pPr>
              <w:pStyle w:val="aa"/>
              <w:adjustRightInd w:val="0"/>
              <w:spacing w:after="50" w:line="240" w:lineRule="auto"/>
              <w:ind w:firstLineChars="0" w:firstLine="0"/>
              <w:jc w:val="center"/>
              <w:outlineLvl w:val="1"/>
              <w:rPr>
                <w:rFonts w:ascii="Times New Roman"/>
                <w:sz w:val="18"/>
                <w:szCs w:val="21"/>
              </w:rPr>
            </w:pPr>
            <w:r>
              <w:rPr>
                <w:rFonts w:ascii="Times New Roman" w:hint="eastAsia"/>
                <w:sz w:val="18"/>
                <w:szCs w:val="21"/>
              </w:rPr>
              <w:t>影响因子</w:t>
            </w:r>
          </w:p>
        </w:tc>
        <w:tc>
          <w:tcPr>
            <w:tcW w:w="1417" w:type="dxa"/>
            <w:vAlign w:val="center"/>
          </w:tcPr>
          <w:p w:rsidR="0017435A" w:rsidRPr="008618E9" w:rsidRDefault="0017435A" w:rsidP="007767F5">
            <w:pPr>
              <w:pStyle w:val="aa"/>
              <w:adjustRightInd w:val="0"/>
              <w:spacing w:after="50" w:line="240" w:lineRule="auto"/>
              <w:ind w:firstLineChars="0" w:firstLine="0"/>
              <w:jc w:val="center"/>
              <w:outlineLvl w:val="1"/>
              <w:rPr>
                <w:rFonts w:ascii="Times New Roman"/>
                <w:sz w:val="18"/>
                <w:szCs w:val="21"/>
              </w:rPr>
            </w:pPr>
            <w:r w:rsidRPr="008618E9">
              <w:rPr>
                <w:rFonts w:ascii="Times New Roman" w:hint="eastAsia"/>
                <w:sz w:val="18"/>
                <w:szCs w:val="21"/>
              </w:rPr>
              <w:t>年卷页码（</w:t>
            </w:r>
            <w:r w:rsidRPr="008618E9">
              <w:rPr>
                <w:rFonts w:ascii="Times New Roman" w:hint="eastAsia"/>
                <w:sz w:val="18"/>
                <w:szCs w:val="21"/>
              </w:rPr>
              <w:t>xx</w:t>
            </w:r>
            <w:r w:rsidRPr="008618E9">
              <w:rPr>
                <w:rFonts w:ascii="Times New Roman" w:hint="eastAsia"/>
                <w:sz w:val="18"/>
                <w:szCs w:val="21"/>
              </w:rPr>
              <w:t>年</w:t>
            </w:r>
            <w:r w:rsidRPr="008618E9">
              <w:rPr>
                <w:rFonts w:ascii="Times New Roman" w:hint="eastAsia"/>
                <w:sz w:val="18"/>
                <w:szCs w:val="21"/>
              </w:rPr>
              <w:t>xx</w:t>
            </w:r>
            <w:r w:rsidRPr="008618E9">
              <w:rPr>
                <w:rFonts w:ascii="Times New Roman" w:hint="eastAsia"/>
                <w:sz w:val="18"/>
                <w:szCs w:val="21"/>
              </w:rPr>
              <w:t>卷</w:t>
            </w:r>
            <w:r w:rsidRPr="008618E9">
              <w:rPr>
                <w:rFonts w:ascii="Times New Roman" w:hint="eastAsia"/>
                <w:sz w:val="18"/>
                <w:szCs w:val="21"/>
              </w:rPr>
              <w:t>xx</w:t>
            </w:r>
            <w:r w:rsidRPr="008618E9">
              <w:rPr>
                <w:rFonts w:ascii="Times New Roman" w:hint="eastAsia"/>
                <w:sz w:val="18"/>
                <w:szCs w:val="21"/>
              </w:rPr>
              <w:t>页）</w:t>
            </w:r>
          </w:p>
        </w:tc>
        <w:tc>
          <w:tcPr>
            <w:tcW w:w="1276" w:type="dxa"/>
            <w:vAlign w:val="center"/>
          </w:tcPr>
          <w:p w:rsidR="0017435A" w:rsidRPr="008618E9" w:rsidRDefault="0017435A" w:rsidP="007767F5">
            <w:pPr>
              <w:pStyle w:val="aa"/>
              <w:adjustRightInd w:val="0"/>
              <w:spacing w:after="50" w:line="240" w:lineRule="auto"/>
              <w:ind w:firstLineChars="0" w:firstLine="0"/>
              <w:jc w:val="center"/>
              <w:outlineLvl w:val="1"/>
              <w:rPr>
                <w:rFonts w:ascii="Times New Roman"/>
                <w:sz w:val="18"/>
                <w:szCs w:val="21"/>
              </w:rPr>
            </w:pPr>
            <w:r w:rsidRPr="008618E9">
              <w:rPr>
                <w:rFonts w:ascii="Times New Roman" w:hint="eastAsia"/>
                <w:sz w:val="18"/>
                <w:szCs w:val="21"/>
              </w:rPr>
              <w:t>发表时间</w:t>
            </w:r>
          </w:p>
        </w:tc>
        <w:tc>
          <w:tcPr>
            <w:tcW w:w="992" w:type="dxa"/>
            <w:vAlign w:val="center"/>
          </w:tcPr>
          <w:p w:rsidR="0017435A" w:rsidRPr="008618E9" w:rsidRDefault="0017435A" w:rsidP="007767F5">
            <w:pPr>
              <w:pStyle w:val="aa"/>
              <w:adjustRightInd w:val="0"/>
              <w:spacing w:after="50" w:line="240" w:lineRule="auto"/>
              <w:ind w:firstLineChars="0" w:firstLine="0"/>
              <w:jc w:val="center"/>
              <w:outlineLvl w:val="1"/>
              <w:rPr>
                <w:rFonts w:ascii="Times New Roman"/>
                <w:sz w:val="18"/>
                <w:szCs w:val="21"/>
              </w:rPr>
            </w:pPr>
            <w:r w:rsidRPr="008618E9">
              <w:rPr>
                <w:rFonts w:ascii="Times New Roman" w:hint="eastAsia"/>
                <w:sz w:val="18"/>
                <w:szCs w:val="21"/>
              </w:rPr>
              <w:t>通讯作者</w:t>
            </w:r>
          </w:p>
        </w:tc>
        <w:tc>
          <w:tcPr>
            <w:tcW w:w="993" w:type="dxa"/>
            <w:vAlign w:val="center"/>
          </w:tcPr>
          <w:p w:rsidR="0017435A" w:rsidRPr="008618E9" w:rsidRDefault="0017435A" w:rsidP="007767F5">
            <w:pPr>
              <w:pStyle w:val="aa"/>
              <w:adjustRightInd w:val="0"/>
              <w:spacing w:after="50" w:line="240" w:lineRule="auto"/>
              <w:ind w:firstLineChars="0" w:firstLine="0"/>
              <w:jc w:val="center"/>
              <w:outlineLvl w:val="1"/>
              <w:rPr>
                <w:rFonts w:ascii="Times New Roman"/>
                <w:sz w:val="18"/>
                <w:szCs w:val="21"/>
              </w:rPr>
            </w:pPr>
            <w:r w:rsidRPr="008618E9">
              <w:rPr>
                <w:rFonts w:ascii="Times New Roman" w:hint="eastAsia"/>
                <w:sz w:val="18"/>
                <w:szCs w:val="21"/>
              </w:rPr>
              <w:t>第一作者</w:t>
            </w:r>
          </w:p>
        </w:tc>
        <w:tc>
          <w:tcPr>
            <w:tcW w:w="992" w:type="dxa"/>
            <w:vAlign w:val="center"/>
          </w:tcPr>
          <w:p w:rsidR="0017435A" w:rsidRPr="008618E9" w:rsidRDefault="0017435A" w:rsidP="007767F5">
            <w:pPr>
              <w:pStyle w:val="aa"/>
              <w:adjustRightInd w:val="0"/>
              <w:spacing w:after="50" w:line="240" w:lineRule="auto"/>
              <w:ind w:firstLineChars="0" w:firstLine="0"/>
              <w:jc w:val="center"/>
              <w:outlineLvl w:val="1"/>
              <w:rPr>
                <w:rFonts w:ascii="Times New Roman"/>
                <w:sz w:val="18"/>
                <w:szCs w:val="21"/>
              </w:rPr>
            </w:pPr>
            <w:r w:rsidRPr="008618E9">
              <w:rPr>
                <w:rFonts w:ascii="Times New Roman" w:hint="eastAsia"/>
                <w:sz w:val="18"/>
                <w:szCs w:val="21"/>
              </w:rPr>
              <w:t>国内作者</w:t>
            </w:r>
          </w:p>
        </w:tc>
        <w:tc>
          <w:tcPr>
            <w:tcW w:w="850" w:type="dxa"/>
            <w:vAlign w:val="center"/>
          </w:tcPr>
          <w:p w:rsidR="0017435A" w:rsidRPr="008618E9" w:rsidRDefault="0017435A" w:rsidP="007767F5">
            <w:pPr>
              <w:pStyle w:val="aa"/>
              <w:adjustRightInd w:val="0"/>
              <w:spacing w:after="50" w:line="240" w:lineRule="auto"/>
              <w:ind w:firstLineChars="0" w:firstLine="0"/>
              <w:jc w:val="center"/>
              <w:outlineLvl w:val="1"/>
              <w:rPr>
                <w:rFonts w:ascii="Times New Roman"/>
                <w:sz w:val="18"/>
                <w:szCs w:val="21"/>
              </w:rPr>
            </w:pPr>
            <w:r w:rsidRPr="008618E9">
              <w:rPr>
                <w:rFonts w:ascii="Times New Roman" w:hint="eastAsia"/>
                <w:sz w:val="18"/>
                <w:szCs w:val="21"/>
              </w:rPr>
              <w:t>SCI</w:t>
            </w:r>
            <w:r w:rsidRPr="008618E9">
              <w:rPr>
                <w:rFonts w:ascii="Times New Roman" w:hint="eastAsia"/>
                <w:sz w:val="18"/>
                <w:szCs w:val="21"/>
              </w:rPr>
              <w:t>他引次数</w:t>
            </w:r>
          </w:p>
        </w:tc>
        <w:tc>
          <w:tcPr>
            <w:tcW w:w="851" w:type="dxa"/>
            <w:vAlign w:val="center"/>
          </w:tcPr>
          <w:p w:rsidR="0017435A" w:rsidRPr="008618E9" w:rsidRDefault="0017435A" w:rsidP="007767F5">
            <w:pPr>
              <w:pStyle w:val="aa"/>
              <w:adjustRightInd w:val="0"/>
              <w:spacing w:after="50" w:line="240" w:lineRule="auto"/>
              <w:ind w:firstLineChars="0" w:firstLine="0"/>
              <w:jc w:val="center"/>
              <w:outlineLvl w:val="1"/>
              <w:rPr>
                <w:rFonts w:ascii="Times New Roman"/>
                <w:sz w:val="18"/>
                <w:szCs w:val="21"/>
              </w:rPr>
            </w:pPr>
            <w:r w:rsidRPr="008618E9">
              <w:rPr>
                <w:rFonts w:ascii="Times New Roman" w:hint="eastAsia"/>
                <w:sz w:val="18"/>
                <w:szCs w:val="21"/>
              </w:rPr>
              <w:t>他引总次数</w:t>
            </w:r>
          </w:p>
        </w:tc>
        <w:tc>
          <w:tcPr>
            <w:tcW w:w="786" w:type="dxa"/>
            <w:vAlign w:val="center"/>
          </w:tcPr>
          <w:p w:rsidR="0017435A" w:rsidRPr="008618E9" w:rsidRDefault="0017435A" w:rsidP="007767F5">
            <w:pPr>
              <w:pStyle w:val="aa"/>
              <w:adjustRightInd w:val="0"/>
              <w:spacing w:after="50" w:line="240" w:lineRule="auto"/>
              <w:ind w:firstLineChars="0" w:firstLine="0"/>
              <w:jc w:val="center"/>
              <w:outlineLvl w:val="1"/>
              <w:rPr>
                <w:rFonts w:ascii="Times New Roman"/>
                <w:color w:val="000000"/>
                <w:sz w:val="18"/>
                <w:szCs w:val="21"/>
              </w:rPr>
            </w:pPr>
            <w:r w:rsidRPr="008618E9">
              <w:rPr>
                <w:rFonts w:ascii="Times New Roman" w:hint="eastAsia"/>
                <w:color w:val="000000"/>
                <w:sz w:val="18"/>
                <w:szCs w:val="21"/>
              </w:rPr>
              <w:t>知识产权是否归国内所有</w:t>
            </w:r>
          </w:p>
        </w:tc>
      </w:tr>
      <w:tr w:rsidR="0017435A" w:rsidRPr="006B213A" w:rsidTr="0017435A">
        <w:trPr>
          <w:trHeight w:hRule="exact" w:val="1427"/>
        </w:trPr>
        <w:tc>
          <w:tcPr>
            <w:tcW w:w="787"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sidRPr="006B213A">
              <w:rPr>
                <w:rFonts w:ascii="Times New Roman" w:hint="eastAsia"/>
                <w:color w:val="000000"/>
                <w:sz w:val="18"/>
                <w:szCs w:val="21"/>
              </w:rPr>
              <w:t>1</w:t>
            </w:r>
          </w:p>
        </w:tc>
        <w:tc>
          <w:tcPr>
            <w:tcW w:w="2495"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15"/>
              </w:rPr>
            </w:pPr>
            <w:r w:rsidRPr="006B213A">
              <w:rPr>
                <w:rFonts w:ascii="Times New Roman"/>
                <w:color w:val="000000"/>
                <w:sz w:val="18"/>
                <w:szCs w:val="15"/>
              </w:rPr>
              <w:t>Asymmetric molecular imaging through decoding odd-even high-order harmonics</w:t>
            </w:r>
          </w:p>
        </w:tc>
        <w:tc>
          <w:tcPr>
            <w:tcW w:w="150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15"/>
              </w:rPr>
            </w:pPr>
            <w:r w:rsidRPr="006B213A">
              <w:rPr>
                <w:rFonts w:ascii="Times New Roman"/>
                <w:color w:val="000000"/>
                <w:sz w:val="18"/>
                <w:szCs w:val="15"/>
              </w:rPr>
              <w:t>Phy</w:t>
            </w:r>
            <w:r w:rsidRPr="006B213A">
              <w:rPr>
                <w:rFonts w:ascii="Times New Roman" w:hint="eastAsia"/>
                <w:color w:val="000000"/>
                <w:sz w:val="18"/>
                <w:szCs w:val="15"/>
              </w:rPr>
              <w:t>sical</w:t>
            </w:r>
            <w:r w:rsidRPr="006B213A">
              <w:rPr>
                <w:rFonts w:ascii="Times New Roman"/>
                <w:color w:val="000000"/>
                <w:sz w:val="18"/>
                <w:szCs w:val="15"/>
              </w:rPr>
              <w:t xml:space="preserve"> Rev</w:t>
            </w:r>
            <w:r w:rsidRPr="006B213A">
              <w:rPr>
                <w:rFonts w:ascii="Times New Roman" w:hint="eastAsia"/>
                <w:color w:val="000000"/>
                <w:sz w:val="18"/>
                <w:szCs w:val="15"/>
              </w:rPr>
              <w:t>iew</w:t>
            </w:r>
            <w:r w:rsidRPr="006B213A">
              <w:rPr>
                <w:rFonts w:ascii="Times New Roman"/>
                <w:color w:val="000000"/>
                <w:sz w:val="18"/>
                <w:szCs w:val="15"/>
              </w:rPr>
              <w:t xml:space="preserve">  Lett</w:t>
            </w:r>
            <w:r w:rsidRPr="006B213A">
              <w:rPr>
                <w:rFonts w:ascii="Times New Roman" w:hint="eastAsia"/>
                <w:color w:val="000000"/>
                <w:sz w:val="18"/>
                <w:szCs w:val="15"/>
              </w:rPr>
              <w:t>ers</w:t>
            </w:r>
          </w:p>
        </w:tc>
        <w:tc>
          <w:tcPr>
            <w:tcW w:w="1095"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15"/>
              </w:rPr>
            </w:pPr>
            <w:r w:rsidRPr="006B213A">
              <w:rPr>
                <w:rFonts w:ascii="Times New Roman"/>
                <w:bCs/>
                <w:color w:val="000000"/>
                <w:sz w:val="18"/>
                <w:szCs w:val="15"/>
              </w:rPr>
              <w:t>Y</w:t>
            </w:r>
            <w:r>
              <w:rPr>
                <w:rFonts w:ascii="Times New Roman"/>
                <w:bCs/>
                <w:color w:val="000000"/>
                <w:sz w:val="18"/>
                <w:szCs w:val="15"/>
              </w:rPr>
              <w:t>. J</w:t>
            </w:r>
            <w:r w:rsidRPr="006B213A">
              <w:rPr>
                <w:rFonts w:ascii="Times New Roman"/>
                <w:bCs/>
                <w:color w:val="000000"/>
                <w:sz w:val="18"/>
                <w:szCs w:val="15"/>
              </w:rPr>
              <w:t xml:space="preserve"> Chen</w:t>
            </w:r>
            <w:r w:rsidRPr="006B213A">
              <w:rPr>
                <w:rFonts w:ascii="Times New Roman"/>
                <w:color w:val="000000"/>
                <w:sz w:val="18"/>
                <w:szCs w:val="15"/>
              </w:rPr>
              <w:t xml:space="preserve">, L. B. Fu, </w:t>
            </w:r>
            <w:r w:rsidRPr="006B213A">
              <w:rPr>
                <w:rFonts w:ascii="Times New Roman" w:hint="eastAsia"/>
                <w:color w:val="000000"/>
                <w:sz w:val="18"/>
                <w:szCs w:val="15"/>
              </w:rPr>
              <w:t>and</w:t>
            </w:r>
            <w:r w:rsidRPr="006B213A">
              <w:rPr>
                <w:rFonts w:ascii="Times New Roman"/>
                <w:color w:val="000000"/>
                <w:sz w:val="18"/>
                <w:szCs w:val="15"/>
              </w:rPr>
              <w:t xml:space="preserve"> J. Liu</w:t>
            </w:r>
          </w:p>
        </w:tc>
        <w:tc>
          <w:tcPr>
            <w:tcW w:w="992"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8.462</w:t>
            </w:r>
          </w:p>
        </w:tc>
        <w:tc>
          <w:tcPr>
            <w:tcW w:w="1417"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13"/>
              </w:rPr>
              <w:t>2013</w:t>
            </w:r>
            <w:r w:rsidRPr="006B213A">
              <w:rPr>
                <w:rFonts w:ascii="Times New Roman" w:hint="eastAsia"/>
                <w:color w:val="000000"/>
                <w:sz w:val="18"/>
                <w:szCs w:val="13"/>
              </w:rPr>
              <w:t>年</w:t>
            </w:r>
            <w:r w:rsidRPr="006B213A">
              <w:rPr>
                <w:rFonts w:ascii="Times New Roman" w:hint="eastAsia"/>
                <w:color w:val="000000"/>
                <w:sz w:val="18"/>
                <w:szCs w:val="13"/>
              </w:rPr>
              <w:t>111</w:t>
            </w:r>
            <w:r w:rsidRPr="006B213A">
              <w:rPr>
                <w:rFonts w:ascii="Times New Roman" w:hint="eastAsia"/>
                <w:color w:val="000000"/>
                <w:sz w:val="18"/>
                <w:szCs w:val="13"/>
              </w:rPr>
              <w:t>卷</w:t>
            </w:r>
            <w:r w:rsidRPr="006B213A">
              <w:rPr>
                <w:rFonts w:ascii="Times New Roman"/>
                <w:color w:val="000000"/>
                <w:sz w:val="18"/>
                <w:szCs w:val="13"/>
              </w:rPr>
              <w:t>073902-1</w:t>
            </w:r>
            <w:r w:rsidRPr="006B213A">
              <w:rPr>
                <w:rFonts w:ascii="Times New Roman" w:hint="eastAsia"/>
                <w:color w:val="000000"/>
                <w:sz w:val="18"/>
                <w:szCs w:val="13"/>
              </w:rPr>
              <w:t>到</w:t>
            </w:r>
            <w:r w:rsidRPr="006B213A">
              <w:rPr>
                <w:rFonts w:ascii="Times New Roman"/>
                <w:color w:val="000000"/>
                <w:sz w:val="18"/>
                <w:szCs w:val="13"/>
              </w:rPr>
              <w:t>073902-5</w:t>
            </w:r>
            <w:r w:rsidRPr="006B213A">
              <w:rPr>
                <w:rFonts w:ascii="Times New Roman" w:hint="eastAsia"/>
                <w:color w:val="000000"/>
                <w:sz w:val="18"/>
                <w:szCs w:val="13"/>
              </w:rPr>
              <w:t>页</w:t>
            </w:r>
          </w:p>
        </w:tc>
        <w:tc>
          <w:tcPr>
            <w:tcW w:w="1276" w:type="dxa"/>
            <w:vAlign w:val="center"/>
          </w:tcPr>
          <w:p w:rsidR="0017435A" w:rsidRPr="006B213A" w:rsidRDefault="0017435A" w:rsidP="00A56860">
            <w:pPr>
              <w:jc w:val="center"/>
              <w:rPr>
                <w:rFonts w:ascii="Times New Roman" w:eastAsia="宋体" w:hAnsi="Times New Roman"/>
                <w:color w:val="000000"/>
                <w:sz w:val="18"/>
                <w:szCs w:val="13"/>
              </w:rPr>
            </w:pPr>
            <w:r w:rsidRPr="006B213A">
              <w:rPr>
                <w:rFonts w:ascii="Times New Roman" w:eastAsia="宋体" w:hAnsi="Times New Roman" w:hint="eastAsia"/>
                <w:color w:val="000000"/>
                <w:sz w:val="18"/>
                <w:szCs w:val="13"/>
              </w:rPr>
              <w:t>2013</w:t>
            </w:r>
            <w:r w:rsidRPr="006B213A">
              <w:rPr>
                <w:rFonts w:ascii="Times New Roman" w:eastAsia="宋体" w:hAnsi="Times New Roman" w:hint="eastAsia"/>
                <w:color w:val="000000"/>
                <w:sz w:val="18"/>
                <w:szCs w:val="13"/>
              </w:rPr>
              <w:t>年</w:t>
            </w:r>
            <w:r w:rsidRPr="006B213A">
              <w:rPr>
                <w:rFonts w:ascii="Times New Roman" w:eastAsia="宋体" w:hAnsi="Times New Roman" w:hint="eastAsia"/>
                <w:color w:val="000000"/>
                <w:sz w:val="18"/>
                <w:szCs w:val="13"/>
              </w:rPr>
              <w:t>8</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15"/>
              </w:rPr>
            </w:pPr>
            <w:r w:rsidRPr="006B213A">
              <w:rPr>
                <w:rFonts w:ascii="Times New Roman" w:hint="eastAsia"/>
                <w:color w:val="000000"/>
                <w:sz w:val="18"/>
                <w:szCs w:val="15"/>
              </w:rPr>
              <w:t>陈彦军</w:t>
            </w:r>
          </w:p>
        </w:tc>
        <w:tc>
          <w:tcPr>
            <w:tcW w:w="993"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15"/>
              </w:rPr>
            </w:pPr>
            <w:r w:rsidRPr="006B213A">
              <w:rPr>
                <w:rFonts w:ascii="Times New Roman" w:hint="eastAsia"/>
                <w:color w:val="000000"/>
                <w:sz w:val="18"/>
                <w:szCs w:val="15"/>
              </w:rPr>
              <w:t>陈彦军</w:t>
            </w:r>
          </w:p>
        </w:tc>
        <w:tc>
          <w:tcPr>
            <w:tcW w:w="99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陈彦军，傅立斌，刘杰</w:t>
            </w:r>
          </w:p>
        </w:tc>
        <w:tc>
          <w:tcPr>
            <w:tcW w:w="850"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17</w:t>
            </w:r>
          </w:p>
        </w:tc>
        <w:tc>
          <w:tcPr>
            <w:tcW w:w="851"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17</w:t>
            </w:r>
          </w:p>
        </w:tc>
        <w:tc>
          <w:tcPr>
            <w:tcW w:w="786"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701"/>
        </w:trPr>
        <w:tc>
          <w:tcPr>
            <w:tcW w:w="787"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2</w:t>
            </w:r>
          </w:p>
        </w:tc>
        <w:tc>
          <w:tcPr>
            <w:tcW w:w="2495" w:type="dxa"/>
            <w:vAlign w:val="center"/>
          </w:tcPr>
          <w:p w:rsidR="0017435A" w:rsidRPr="006B213A" w:rsidRDefault="0017435A" w:rsidP="00A56860">
            <w:pPr>
              <w:jc w:val="left"/>
              <w:rPr>
                <w:rFonts w:ascii="Times New Roman" w:eastAsia="宋体" w:hAnsi="Times New Roman"/>
                <w:color w:val="000000"/>
                <w:sz w:val="18"/>
              </w:rPr>
            </w:pPr>
            <w:r w:rsidRPr="006B213A">
              <w:rPr>
                <w:rFonts w:ascii="Times New Roman" w:eastAsia="宋体" w:hAnsi="Times New Roman"/>
                <w:color w:val="000000"/>
                <w:sz w:val="18"/>
                <w:szCs w:val="15"/>
              </w:rPr>
              <w:t>Ellipticity of odd-even harmonics from oriented</w:t>
            </w:r>
            <w:r w:rsidRPr="006B213A">
              <w:rPr>
                <w:rFonts w:ascii="Times New Roman" w:eastAsia="宋体" w:hAnsi="Times New Roman"/>
                <w:color w:val="000000"/>
                <w:sz w:val="18"/>
              </w:rPr>
              <w:t xml:space="preserve"> </w:t>
            </w:r>
            <w:r w:rsidRPr="006B213A">
              <w:rPr>
                <w:rFonts w:ascii="Times New Roman" w:eastAsia="宋体" w:hAnsi="Times New Roman"/>
                <w:color w:val="000000"/>
                <w:sz w:val="18"/>
                <w:szCs w:val="15"/>
              </w:rPr>
              <w:t>asymmetric molecules</w:t>
            </w:r>
            <w:r w:rsidRPr="006B213A">
              <w:rPr>
                <w:rFonts w:ascii="Times New Roman" w:eastAsia="宋体" w:hAnsi="Times New Roman"/>
                <w:color w:val="000000"/>
                <w:sz w:val="18"/>
              </w:rPr>
              <w:t xml:space="preserve"> </w:t>
            </w:r>
            <w:r w:rsidRPr="006B213A">
              <w:rPr>
                <w:rFonts w:ascii="Times New Roman" w:eastAsia="宋体" w:hAnsi="Times New Roman"/>
                <w:color w:val="000000"/>
                <w:sz w:val="18"/>
                <w:szCs w:val="15"/>
              </w:rPr>
              <w:t>in strong linearly polarized laser fields</w:t>
            </w:r>
          </w:p>
        </w:tc>
        <w:tc>
          <w:tcPr>
            <w:tcW w:w="150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color w:val="000000"/>
                <w:kern w:val="0"/>
                <w:sz w:val="18"/>
                <w:szCs w:val="15"/>
              </w:rPr>
              <w:t>Physical Review A</w:t>
            </w:r>
          </w:p>
        </w:tc>
        <w:tc>
          <w:tcPr>
            <w:tcW w:w="1095"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color w:val="000000"/>
                <w:sz w:val="18"/>
                <w:szCs w:val="15"/>
              </w:rPr>
              <w:t xml:space="preserve">S. J. Yu, B. Zhang, Y. P. Li, S. P. Yang and </w:t>
            </w:r>
            <w:r w:rsidRPr="006B213A">
              <w:rPr>
                <w:rFonts w:ascii="Times New Roman"/>
                <w:bCs/>
                <w:color w:val="000000"/>
                <w:sz w:val="18"/>
                <w:szCs w:val="15"/>
              </w:rPr>
              <w:t>Y. J. Chen</w:t>
            </w:r>
          </w:p>
        </w:tc>
        <w:tc>
          <w:tcPr>
            <w:tcW w:w="992"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bookmarkStart w:id="18" w:name="OLE_LINK1"/>
            <w:bookmarkStart w:id="19" w:name="OLE_LINK2"/>
            <w:r>
              <w:rPr>
                <w:rFonts w:ascii="Times New Roman"/>
                <w:color w:val="000000"/>
                <w:sz w:val="18"/>
                <w:szCs w:val="21"/>
              </w:rPr>
              <w:t>2.925</w:t>
            </w:r>
            <w:bookmarkEnd w:id="18"/>
            <w:bookmarkEnd w:id="19"/>
          </w:p>
        </w:tc>
        <w:tc>
          <w:tcPr>
            <w:tcW w:w="1417"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13"/>
              </w:rPr>
              <w:t>201</w:t>
            </w:r>
            <w:r w:rsidRPr="006B213A">
              <w:rPr>
                <w:rFonts w:ascii="Times New Roman"/>
                <w:color w:val="000000"/>
                <w:sz w:val="18"/>
                <w:szCs w:val="13"/>
              </w:rPr>
              <w:t>4</w:t>
            </w:r>
            <w:r w:rsidRPr="006B213A">
              <w:rPr>
                <w:rFonts w:ascii="Times New Roman" w:hint="eastAsia"/>
                <w:color w:val="000000"/>
                <w:sz w:val="18"/>
                <w:szCs w:val="13"/>
              </w:rPr>
              <w:t>年</w:t>
            </w:r>
            <w:r w:rsidRPr="006B213A">
              <w:rPr>
                <w:rFonts w:ascii="Times New Roman"/>
                <w:color w:val="000000"/>
                <w:sz w:val="18"/>
                <w:szCs w:val="13"/>
              </w:rPr>
              <w:t>90</w:t>
            </w:r>
            <w:r w:rsidRPr="006B213A">
              <w:rPr>
                <w:rFonts w:ascii="Times New Roman" w:hint="eastAsia"/>
                <w:color w:val="000000"/>
                <w:sz w:val="18"/>
                <w:szCs w:val="13"/>
              </w:rPr>
              <w:t>卷</w:t>
            </w:r>
            <w:r w:rsidRPr="006B213A">
              <w:rPr>
                <w:rFonts w:ascii="Times New Roman"/>
                <w:color w:val="000000"/>
                <w:sz w:val="18"/>
                <w:szCs w:val="15"/>
              </w:rPr>
              <w:t>053844-1</w:t>
            </w:r>
            <w:r w:rsidRPr="006B213A">
              <w:rPr>
                <w:rFonts w:ascii="Times New Roman" w:hint="eastAsia"/>
                <w:color w:val="000000"/>
                <w:sz w:val="18"/>
                <w:szCs w:val="15"/>
              </w:rPr>
              <w:t>到</w:t>
            </w:r>
            <w:r w:rsidRPr="006B213A">
              <w:rPr>
                <w:rFonts w:ascii="Times New Roman" w:hint="eastAsia"/>
                <w:color w:val="000000"/>
                <w:sz w:val="18"/>
                <w:szCs w:val="15"/>
              </w:rPr>
              <w:t>053884</w:t>
            </w:r>
            <w:r w:rsidRPr="006B213A">
              <w:rPr>
                <w:rFonts w:ascii="Times New Roman"/>
                <w:color w:val="000000"/>
                <w:sz w:val="18"/>
                <w:szCs w:val="15"/>
              </w:rPr>
              <w:t>-8</w:t>
            </w:r>
            <w:r w:rsidRPr="006B213A">
              <w:rPr>
                <w:rFonts w:ascii="Times New Roman" w:hint="eastAsia"/>
                <w:color w:val="000000"/>
                <w:sz w:val="18"/>
                <w:szCs w:val="13"/>
              </w:rPr>
              <w:t>页</w:t>
            </w:r>
          </w:p>
        </w:tc>
        <w:tc>
          <w:tcPr>
            <w:tcW w:w="1276" w:type="dxa"/>
            <w:vAlign w:val="center"/>
          </w:tcPr>
          <w:p w:rsidR="0017435A" w:rsidRPr="006B213A" w:rsidRDefault="0017435A" w:rsidP="00A56860">
            <w:pPr>
              <w:jc w:val="center"/>
              <w:rPr>
                <w:rFonts w:ascii="Times New Roman" w:eastAsia="宋体" w:hAnsi="Times New Roman"/>
                <w:color w:val="000000"/>
                <w:sz w:val="18"/>
                <w:szCs w:val="21"/>
              </w:rPr>
            </w:pPr>
            <w:r w:rsidRPr="006B213A">
              <w:rPr>
                <w:rFonts w:ascii="Times New Roman" w:eastAsia="宋体" w:hAnsi="Times New Roman" w:hint="eastAsia"/>
                <w:color w:val="000000"/>
                <w:sz w:val="18"/>
                <w:szCs w:val="13"/>
              </w:rPr>
              <w:t>201</w:t>
            </w:r>
            <w:r w:rsidRPr="006B213A">
              <w:rPr>
                <w:rFonts w:ascii="Times New Roman" w:eastAsia="宋体" w:hAnsi="Times New Roman"/>
                <w:color w:val="000000"/>
                <w:sz w:val="18"/>
                <w:szCs w:val="13"/>
              </w:rPr>
              <w:t>4</w:t>
            </w:r>
            <w:r w:rsidRPr="006B213A">
              <w:rPr>
                <w:rFonts w:ascii="Times New Roman" w:eastAsia="宋体" w:hAnsi="Times New Roman" w:hint="eastAsia"/>
                <w:color w:val="000000"/>
                <w:sz w:val="18"/>
                <w:szCs w:val="13"/>
              </w:rPr>
              <w:t>年</w:t>
            </w:r>
            <w:r w:rsidRPr="006B213A">
              <w:rPr>
                <w:rFonts w:ascii="Times New Roman" w:eastAsia="宋体" w:hAnsi="Times New Roman"/>
                <w:color w:val="000000"/>
                <w:sz w:val="18"/>
                <w:szCs w:val="13"/>
              </w:rPr>
              <w:t>11</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bCs/>
                <w:color w:val="000000"/>
                <w:kern w:val="0"/>
                <w:sz w:val="18"/>
                <w:szCs w:val="15"/>
              </w:rPr>
              <w:t>陈彦军</w:t>
            </w:r>
            <w:r>
              <w:rPr>
                <w:rFonts w:ascii="Times New Roman" w:hint="eastAsia"/>
                <w:bCs/>
                <w:color w:val="000000"/>
                <w:kern w:val="0"/>
                <w:sz w:val="18"/>
                <w:szCs w:val="15"/>
              </w:rPr>
              <w:t>，张冰</w:t>
            </w:r>
          </w:p>
        </w:tc>
        <w:tc>
          <w:tcPr>
            <w:tcW w:w="993"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sidRPr="006B213A">
              <w:rPr>
                <w:rFonts w:ascii="Times New Roman" w:hint="eastAsia"/>
                <w:color w:val="000000"/>
                <w:sz w:val="18"/>
                <w:szCs w:val="21"/>
              </w:rPr>
              <w:t>于术娟</w:t>
            </w:r>
          </w:p>
        </w:tc>
        <w:tc>
          <w:tcPr>
            <w:tcW w:w="99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于术娟，张冰，李雁鹏，杨世平，陈彦军</w:t>
            </w:r>
          </w:p>
        </w:tc>
        <w:tc>
          <w:tcPr>
            <w:tcW w:w="850"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0</w:t>
            </w:r>
          </w:p>
        </w:tc>
        <w:tc>
          <w:tcPr>
            <w:tcW w:w="851" w:type="dxa"/>
            <w:vAlign w:val="center"/>
          </w:tcPr>
          <w:p w:rsidR="0017435A" w:rsidRPr="006B213A" w:rsidRDefault="0017435A" w:rsidP="00A56860">
            <w:pPr>
              <w:pStyle w:val="a7"/>
              <w:adjustRightInd w:val="0"/>
              <w:spacing w:after="50"/>
              <w:ind w:firstLineChars="0" w:firstLine="0"/>
              <w:jc w:val="center"/>
              <w:outlineLvl w:val="1"/>
              <w:rPr>
                <w:color w:val="000000"/>
                <w:sz w:val="18"/>
                <w:szCs w:val="21"/>
              </w:rPr>
            </w:pPr>
            <w:r>
              <w:rPr>
                <w:rFonts w:hint="eastAsia"/>
                <w:color w:val="000000"/>
                <w:sz w:val="18"/>
                <w:szCs w:val="21"/>
              </w:rPr>
              <w:t>0</w:t>
            </w:r>
          </w:p>
        </w:tc>
        <w:tc>
          <w:tcPr>
            <w:tcW w:w="786"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419"/>
        </w:trPr>
        <w:tc>
          <w:tcPr>
            <w:tcW w:w="787"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3</w:t>
            </w:r>
          </w:p>
        </w:tc>
        <w:tc>
          <w:tcPr>
            <w:tcW w:w="2495" w:type="dxa"/>
            <w:vAlign w:val="center"/>
          </w:tcPr>
          <w:p w:rsidR="0017435A" w:rsidRPr="006B213A" w:rsidRDefault="0017435A" w:rsidP="00A23C33">
            <w:pPr>
              <w:jc w:val="left"/>
              <w:rPr>
                <w:rFonts w:ascii="Times New Roman" w:eastAsia="宋体" w:hAnsi="Times New Roman"/>
                <w:color w:val="000000"/>
                <w:sz w:val="18"/>
                <w:szCs w:val="15"/>
              </w:rPr>
            </w:pPr>
            <w:r w:rsidRPr="006B213A">
              <w:rPr>
                <w:rFonts w:ascii="Times New Roman" w:eastAsia="宋体" w:hAnsi="Times New Roman"/>
                <w:iCs/>
                <w:color w:val="000000"/>
                <w:kern w:val="0"/>
                <w:sz w:val="18"/>
                <w:szCs w:val="15"/>
              </w:rPr>
              <w:t>Probing nuclear dynamics of oriented HeH+ with odd-even high-order harmonics</w:t>
            </w:r>
          </w:p>
        </w:tc>
        <w:tc>
          <w:tcPr>
            <w:tcW w:w="1502"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15"/>
              </w:rPr>
            </w:pPr>
            <w:r w:rsidRPr="006B213A">
              <w:rPr>
                <w:rFonts w:ascii="Times New Roman"/>
                <w:color w:val="000000"/>
                <w:kern w:val="0"/>
                <w:sz w:val="18"/>
                <w:szCs w:val="15"/>
              </w:rPr>
              <w:t>Physical Review A</w:t>
            </w:r>
          </w:p>
        </w:tc>
        <w:tc>
          <w:tcPr>
            <w:tcW w:w="1095"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color w:val="000000"/>
                <w:kern w:val="0"/>
                <w:sz w:val="18"/>
                <w:szCs w:val="15"/>
              </w:rPr>
              <w:t xml:space="preserve">W. Y. Li, S. J. Yu, S. Wang </w:t>
            </w:r>
            <w:r w:rsidRPr="006B213A">
              <w:rPr>
                <w:rFonts w:ascii="Times New Roman" w:hint="eastAsia"/>
                <w:color w:val="000000"/>
                <w:kern w:val="0"/>
                <w:sz w:val="18"/>
                <w:szCs w:val="15"/>
              </w:rPr>
              <w:t>and</w:t>
            </w:r>
            <w:r w:rsidRPr="006B213A">
              <w:rPr>
                <w:rFonts w:ascii="Times New Roman"/>
                <w:color w:val="000000"/>
                <w:kern w:val="0"/>
                <w:sz w:val="18"/>
                <w:szCs w:val="15"/>
              </w:rPr>
              <w:t xml:space="preserve"> </w:t>
            </w:r>
            <w:r w:rsidRPr="006B213A">
              <w:rPr>
                <w:rFonts w:ascii="Times New Roman"/>
                <w:bCs/>
                <w:color w:val="000000"/>
                <w:kern w:val="0"/>
                <w:sz w:val="18"/>
                <w:szCs w:val="15"/>
              </w:rPr>
              <w:t>Y.J. Chen</w:t>
            </w:r>
          </w:p>
        </w:tc>
        <w:tc>
          <w:tcPr>
            <w:tcW w:w="992" w:type="dxa"/>
            <w:vAlign w:val="center"/>
          </w:tcPr>
          <w:p w:rsidR="0017435A" w:rsidRDefault="0017435A" w:rsidP="00A23C33">
            <w:pPr>
              <w:jc w:val="center"/>
            </w:pPr>
            <w:r w:rsidRPr="00790C5A">
              <w:rPr>
                <w:rFonts w:ascii="Times New Roman"/>
                <w:color w:val="000000"/>
                <w:sz w:val="18"/>
                <w:szCs w:val="21"/>
              </w:rPr>
              <w:t>2.925</w:t>
            </w:r>
          </w:p>
        </w:tc>
        <w:tc>
          <w:tcPr>
            <w:tcW w:w="1417"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13"/>
              </w:rPr>
              <w:t>201</w:t>
            </w:r>
            <w:r w:rsidRPr="006B213A">
              <w:rPr>
                <w:rFonts w:ascii="Times New Roman"/>
                <w:color w:val="000000"/>
                <w:sz w:val="18"/>
                <w:szCs w:val="13"/>
              </w:rPr>
              <w:t>6</w:t>
            </w:r>
            <w:r w:rsidRPr="006B213A">
              <w:rPr>
                <w:rFonts w:ascii="Times New Roman" w:hint="eastAsia"/>
                <w:color w:val="000000"/>
                <w:sz w:val="18"/>
                <w:szCs w:val="13"/>
              </w:rPr>
              <w:t>年</w:t>
            </w:r>
            <w:r w:rsidRPr="006B213A">
              <w:rPr>
                <w:rFonts w:ascii="Times New Roman"/>
                <w:color w:val="000000"/>
                <w:sz w:val="18"/>
                <w:szCs w:val="13"/>
              </w:rPr>
              <w:t>94</w:t>
            </w:r>
            <w:r w:rsidRPr="006B213A">
              <w:rPr>
                <w:rFonts w:ascii="Times New Roman" w:hint="eastAsia"/>
                <w:color w:val="000000"/>
                <w:sz w:val="18"/>
                <w:szCs w:val="13"/>
              </w:rPr>
              <w:t>卷</w:t>
            </w:r>
            <w:r w:rsidRPr="006B213A">
              <w:rPr>
                <w:rFonts w:ascii="Times New Roman"/>
                <w:color w:val="000000"/>
                <w:kern w:val="0"/>
                <w:sz w:val="18"/>
                <w:szCs w:val="15"/>
              </w:rPr>
              <w:t>053407-1</w:t>
            </w:r>
            <w:r w:rsidRPr="006B213A">
              <w:rPr>
                <w:rFonts w:ascii="Times New Roman" w:hint="eastAsia"/>
                <w:color w:val="000000"/>
                <w:kern w:val="0"/>
                <w:sz w:val="18"/>
                <w:szCs w:val="15"/>
              </w:rPr>
              <w:t>到</w:t>
            </w:r>
            <w:r w:rsidRPr="006B213A">
              <w:rPr>
                <w:rFonts w:ascii="Times New Roman"/>
                <w:color w:val="000000"/>
                <w:kern w:val="0"/>
                <w:sz w:val="18"/>
                <w:szCs w:val="15"/>
              </w:rPr>
              <w:t>053407-10</w:t>
            </w:r>
            <w:r w:rsidRPr="006B213A">
              <w:rPr>
                <w:rFonts w:ascii="Times New Roman" w:hint="eastAsia"/>
                <w:color w:val="000000"/>
                <w:sz w:val="18"/>
                <w:szCs w:val="13"/>
              </w:rPr>
              <w:t>页</w:t>
            </w:r>
          </w:p>
        </w:tc>
        <w:tc>
          <w:tcPr>
            <w:tcW w:w="1276" w:type="dxa"/>
            <w:vAlign w:val="center"/>
          </w:tcPr>
          <w:p w:rsidR="0017435A" w:rsidRPr="006B213A" w:rsidRDefault="0017435A" w:rsidP="00A23C33">
            <w:pPr>
              <w:jc w:val="center"/>
              <w:rPr>
                <w:rFonts w:ascii="Times New Roman" w:eastAsia="宋体" w:hAnsi="Times New Roman"/>
                <w:color w:val="000000"/>
                <w:sz w:val="18"/>
                <w:szCs w:val="21"/>
              </w:rPr>
            </w:pPr>
            <w:r w:rsidRPr="006B213A">
              <w:rPr>
                <w:rFonts w:ascii="Times New Roman" w:eastAsia="宋体" w:hAnsi="Times New Roman" w:hint="eastAsia"/>
                <w:color w:val="000000"/>
                <w:sz w:val="18"/>
                <w:szCs w:val="13"/>
              </w:rPr>
              <w:t>201</w:t>
            </w:r>
            <w:r w:rsidRPr="006B213A">
              <w:rPr>
                <w:rFonts w:ascii="Times New Roman" w:eastAsia="宋体" w:hAnsi="Times New Roman"/>
                <w:color w:val="000000"/>
                <w:sz w:val="18"/>
                <w:szCs w:val="13"/>
              </w:rPr>
              <w:t>6</w:t>
            </w:r>
            <w:r w:rsidRPr="006B213A">
              <w:rPr>
                <w:rFonts w:ascii="Times New Roman" w:eastAsia="宋体" w:hAnsi="Times New Roman" w:hint="eastAsia"/>
                <w:color w:val="000000"/>
                <w:sz w:val="18"/>
                <w:szCs w:val="13"/>
              </w:rPr>
              <w:t>年</w:t>
            </w:r>
            <w:r w:rsidRPr="006B213A">
              <w:rPr>
                <w:rFonts w:ascii="Times New Roman" w:eastAsia="宋体" w:hAnsi="Times New Roman"/>
                <w:color w:val="000000"/>
                <w:sz w:val="18"/>
                <w:szCs w:val="13"/>
              </w:rPr>
              <w:t>11</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15"/>
              </w:rPr>
            </w:pPr>
            <w:r w:rsidRPr="006B213A">
              <w:rPr>
                <w:rFonts w:ascii="Times New Roman" w:hint="eastAsia"/>
                <w:color w:val="000000"/>
                <w:sz w:val="18"/>
                <w:szCs w:val="15"/>
              </w:rPr>
              <w:t>陈彦军</w:t>
            </w:r>
          </w:p>
        </w:tc>
        <w:tc>
          <w:tcPr>
            <w:tcW w:w="993"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sidRPr="006B213A">
              <w:rPr>
                <w:rFonts w:ascii="Times New Roman" w:hint="eastAsia"/>
                <w:color w:val="000000"/>
                <w:kern w:val="0"/>
                <w:sz w:val="18"/>
                <w:szCs w:val="15"/>
              </w:rPr>
              <w:t>李卫艳</w:t>
            </w:r>
          </w:p>
        </w:tc>
        <w:tc>
          <w:tcPr>
            <w:tcW w:w="992"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李卫艳，于术娟，王赏，陈彦军</w:t>
            </w:r>
          </w:p>
        </w:tc>
        <w:tc>
          <w:tcPr>
            <w:tcW w:w="850"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0</w:t>
            </w:r>
          </w:p>
        </w:tc>
        <w:tc>
          <w:tcPr>
            <w:tcW w:w="851"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0</w:t>
            </w:r>
          </w:p>
        </w:tc>
        <w:tc>
          <w:tcPr>
            <w:tcW w:w="786"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701"/>
        </w:trPr>
        <w:tc>
          <w:tcPr>
            <w:tcW w:w="787"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4</w:t>
            </w:r>
          </w:p>
        </w:tc>
        <w:tc>
          <w:tcPr>
            <w:tcW w:w="2495" w:type="dxa"/>
            <w:vAlign w:val="center"/>
          </w:tcPr>
          <w:p w:rsidR="0017435A" w:rsidRPr="006B213A" w:rsidRDefault="0017435A" w:rsidP="00A23C33">
            <w:pPr>
              <w:jc w:val="left"/>
              <w:rPr>
                <w:rFonts w:ascii="Times New Roman" w:eastAsia="宋体" w:hAnsi="Times New Roman"/>
                <w:color w:val="000000"/>
                <w:sz w:val="18"/>
                <w:szCs w:val="15"/>
              </w:rPr>
            </w:pPr>
            <w:r w:rsidRPr="006B213A">
              <w:rPr>
                <w:rFonts w:ascii="Times New Roman" w:eastAsia="宋体" w:hAnsi="Times New Roman"/>
                <w:iCs/>
                <w:color w:val="000000"/>
                <w:kern w:val="0"/>
                <w:sz w:val="18"/>
                <w:szCs w:val="15"/>
              </w:rPr>
              <w:t>Probing degrees of orientation of polar molecules with harmonic emission in ultrashort laser pulses</w:t>
            </w:r>
          </w:p>
        </w:tc>
        <w:tc>
          <w:tcPr>
            <w:tcW w:w="1502"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color w:val="000000"/>
                <w:kern w:val="0"/>
                <w:sz w:val="18"/>
                <w:szCs w:val="15"/>
              </w:rPr>
              <w:t>Physical Review A</w:t>
            </w:r>
          </w:p>
        </w:tc>
        <w:tc>
          <w:tcPr>
            <w:tcW w:w="1095"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15"/>
              </w:rPr>
            </w:pPr>
            <w:r w:rsidRPr="006B213A">
              <w:rPr>
                <w:rFonts w:ascii="Times New Roman"/>
                <w:color w:val="000000"/>
                <w:kern w:val="0"/>
                <w:sz w:val="18"/>
                <w:szCs w:val="15"/>
              </w:rPr>
              <w:t>Y. Z. Shi, B. Zhang,  W. Y. Li ,S. J. Yu</w:t>
            </w:r>
            <w:r w:rsidRPr="006B213A">
              <w:rPr>
                <w:rFonts w:ascii="Times New Roman" w:hint="eastAsia"/>
                <w:color w:val="000000"/>
                <w:kern w:val="0"/>
                <w:sz w:val="18"/>
                <w:szCs w:val="15"/>
              </w:rPr>
              <w:t xml:space="preserve"> and </w:t>
            </w:r>
            <w:r w:rsidRPr="006B213A">
              <w:rPr>
                <w:rFonts w:ascii="Times New Roman"/>
                <w:bCs/>
                <w:color w:val="000000"/>
                <w:sz w:val="18"/>
                <w:szCs w:val="15"/>
              </w:rPr>
              <w:t>Y. J. Chen</w:t>
            </w:r>
          </w:p>
        </w:tc>
        <w:tc>
          <w:tcPr>
            <w:tcW w:w="992" w:type="dxa"/>
            <w:vAlign w:val="center"/>
          </w:tcPr>
          <w:p w:rsidR="0017435A" w:rsidRDefault="0017435A" w:rsidP="00A23C33">
            <w:pPr>
              <w:jc w:val="center"/>
            </w:pPr>
            <w:r w:rsidRPr="00790C5A">
              <w:rPr>
                <w:rFonts w:ascii="Times New Roman"/>
                <w:color w:val="000000"/>
                <w:sz w:val="18"/>
                <w:szCs w:val="21"/>
              </w:rPr>
              <w:t>2.925</w:t>
            </w:r>
          </w:p>
        </w:tc>
        <w:tc>
          <w:tcPr>
            <w:tcW w:w="1417"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color w:val="000000"/>
                <w:sz w:val="18"/>
                <w:szCs w:val="13"/>
              </w:rPr>
              <w:t>2017</w:t>
            </w:r>
            <w:r w:rsidRPr="006B213A">
              <w:rPr>
                <w:rFonts w:ascii="Times New Roman" w:hint="eastAsia"/>
                <w:color w:val="000000"/>
                <w:sz w:val="18"/>
                <w:szCs w:val="13"/>
              </w:rPr>
              <w:t>年</w:t>
            </w:r>
            <w:r w:rsidRPr="006B213A">
              <w:rPr>
                <w:rFonts w:ascii="Times New Roman"/>
                <w:color w:val="000000"/>
                <w:sz w:val="18"/>
                <w:szCs w:val="13"/>
              </w:rPr>
              <w:t>9</w:t>
            </w:r>
            <w:r w:rsidRPr="006B213A">
              <w:rPr>
                <w:rFonts w:ascii="Times New Roman" w:hint="eastAsia"/>
                <w:color w:val="000000"/>
                <w:sz w:val="18"/>
                <w:szCs w:val="13"/>
              </w:rPr>
              <w:t>5</w:t>
            </w:r>
            <w:r w:rsidRPr="006B213A">
              <w:rPr>
                <w:rFonts w:ascii="Times New Roman" w:hint="eastAsia"/>
                <w:color w:val="000000"/>
                <w:sz w:val="18"/>
                <w:szCs w:val="13"/>
              </w:rPr>
              <w:t>卷</w:t>
            </w:r>
            <w:r w:rsidRPr="006B213A">
              <w:rPr>
                <w:rFonts w:ascii="Times New Roman"/>
                <w:color w:val="000000"/>
                <w:kern w:val="0"/>
                <w:sz w:val="18"/>
                <w:szCs w:val="15"/>
              </w:rPr>
              <w:t>033406-1</w:t>
            </w:r>
            <w:r w:rsidRPr="006B213A">
              <w:rPr>
                <w:rFonts w:ascii="Times New Roman" w:hint="eastAsia"/>
                <w:color w:val="000000"/>
                <w:kern w:val="0"/>
                <w:sz w:val="18"/>
                <w:szCs w:val="15"/>
              </w:rPr>
              <w:t>到</w:t>
            </w:r>
            <w:r w:rsidRPr="006B213A">
              <w:rPr>
                <w:rFonts w:ascii="Times New Roman" w:hint="eastAsia"/>
                <w:color w:val="000000"/>
                <w:kern w:val="0"/>
                <w:sz w:val="18"/>
                <w:szCs w:val="15"/>
              </w:rPr>
              <w:t>033406-</w:t>
            </w:r>
            <w:r w:rsidRPr="006B213A">
              <w:rPr>
                <w:rFonts w:ascii="Times New Roman"/>
                <w:color w:val="000000"/>
                <w:kern w:val="0"/>
                <w:sz w:val="18"/>
                <w:szCs w:val="15"/>
              </w:rPr>
              <w:t>9</w:t>
            </w:r>
            <w:r w:rsidRPr="006B213A">
              <w:rPr>
                <w:rFonts w:ascii="Times New Roman" w:hint="eastAsia"/>
                <w:color w:val="000000"/>
                <w:sz w:val="18"/>
                <w:szCs w:val="13"/>
              </w:rPr>
              <w:t>页</w:t>
            </w:r>
          </w:p>
        </w:tc>
        <w:tc>
          <w:tcPr>
            <w:tcW w:w="1276" w:type="dxa"/>
            <w:vAlign w:val="center"/>
          </w:tcPr>
          <w:p w:rsidR="0017435A" w:rsidRPr="006B213A" w:rsidRDefault="0017435A" w:rsidP="00A23C33">
            <w:pPr>
              <w:jc w:val="center"/>
              <w:rPr>
                <w:rFonts w:ascii="Times New Roman" w:eastAsia="宋体" w:hAnsi="Times New Roman"/>
                <w:color w:val="000000"/>
                <w:sz w:val="18"/>
                <w:szCs w:val="21"/>
              </w:rPr>
            </w:pPr>
            <w:r w:rsidRPr="006B213A">
              <w:rPr>
                <w:rFonts w:ascii="Times New Roman" w:eastAsia="宋体" w:hAnsi="Times New Roman" w:hint="eastAsia"/>
                <w:color w:val="000000"/>
                <w:sz w:val="18"/>
                <w:szCs w:val="13"/>
              </w:rPr>
              <w:t>2017</w:t>
            </w:r>
            <w:r w:rsidRPr="006B213A">
              <w:rPr>
                <w:rFonts w:ascii="Times New Roman" w:eastAsia="宋体" w:hAnsi="Times New Roman" w:hint="eastAsia"/>
                <w:color w:val="000000"/>
                <w:sz w:val="18"/>
                <w:szCs w:val="13"/>
              </w:rPr>
              <w:t>年</w:t>
            </w:r>
            <w:r w:rsidRPr="006B213A">
              <w:rPr>
                <w:rFonts w:ascii="Times New Roman" w:eastAsia="宋体" w:hAnsi="Times New Roman" w:hint="eastAsia"/>
                <w:color w:val="000000"/>
                <w:sz w:val="18"/>
                <w:szCs w:val="13"/>
              </w:rPr>
              <w:t>3</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陈彦军</w:t>
            </w:r>
            <w:r>
              <w:rPr>
                <w:rFonts w:ascii="Times New Roman" w:hint="eastAsia"/>
                <w:color w:val="000000"/>
                <w:sz w:val="18"/>
                <w:szCs w:val="21"/>
              </w:rPr>
              <w:t>，李卫艳</w:t>
            </w:r>
          </w:p>
        </w:tc>
        <w:tc>
          <w:tcPr>
            <w:tcW w:w="993"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sidRPr="006B213A">
              <w:rPr>
                <w:rFonts w:ascii="Times New Roman" w:hint="eastAsia"/>
                <w:color w:val="000000"/>
                <w:sz w:val="18"/>
                <w:szCs w:val="21"/>
              </w:rPr>
              <w:t>史英哲</w:t>
            </w:r>
          </w:p>
        </w:tc>
        <w:tc>
          <w:tcPr>
            <w:tcW w:w="992"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史英哲，张冰，李卫艳，于术娟，陈彦军</w:t>
            </w:r>
          </w:p>
        </w:tc>
        <w:tc>
          <w:tcPr>
            <w:tcW w:w="850" w:type="dxa"/>
            <w:vAlign w:val="center"/>
          </w:tcPr>
          <w:p w:rsidR="0017435A" w:rsidRPr="006B213A" w:rsidRDefault="0017435A" w:rsidP="00A23C33">
            <w:pPr>
              <w:pStyle w:val="a7"/>
              <w:adjustRightInd w:val="0"/>
              <w:spacing w:after="50"/>
              <w:ind w:firstLineChars="0" w:firstLine="0"/>
              <w:jc w:val="center"/>
              <w:outlineLvl w:val="1"/>
              <w:rPr>
                <w:color w:val="000000"/>
                <w:sz w:val="18"/>
                <w:szCs w:val="21"/>
              </w:rPr>
            </w:pPr>
            <w:r>
              <w:rPr>
                <w:rFonts w:hint="eastAsia"/>
                <w:color w:val="000000"/>
                <w:sz w:val="18"/>
                <w:szCs w:val="21"/>
              </w:rPr>
              <w:t>0</w:t>
            </w:r>
          </w:p>
        </w:tc>
        <w:tc>
          <w:tcPr>
            <w:tcW w:w="851"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0</w:t>
            </w:r>
          </w:p>
        </w:tc>
        <w:tc>
          <w:tcPr>
            <w:tcW w:w="786"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701"/>
        </w:trPr>
        <w:tc>
          <w:tcPr>
            <w:tcW w:w="787"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lastRenderedPageBreak/>
              <w:t>5</w:t>
            </w:r>
          </w:p>
        </w:tc>
        <w:tc>
          <w:tcPr>
            <w:tcW w:w="2495" w:type="dxa"/>
            <w:vAlign w:val="center"/>
          </w:tcPr>
          <w:p w:rsidR="0017435A" w:rsidRPr="006B213A" w:rsidRDefault="0017435A" w:rsidP="00A23C33">
            <w:pPr>
              <w:jc w:val="left"/>
              <w:rPr>
                <w:rFonts w:ascii="Times New Roman" w:eastAsia="宋体" w:hAnsi="Times New Roman"/>
                <w:color w:val="000000"/>
                <w:sz w:val="18"/>
              </w:rPr>
            </w:pPr>
            <w:r w:rsidRPr="006B213A">
              <w:rPr>
                <w:rFonts w:ascii="Times New Roman" w:eastAsia="宋体" w:hAnsi="Times New Roman"/>
                <w:color w:val="000000"/>
                <w:sz w:val="18"/>
                <w:szCs w:val="15"/>
              </w:rPr>
              <w:t>Attosecond double-ionization dynamics of aligned H2: Two-dimensional quantum simulations</w:t>
            </w:r>
          </w:p>
        </w:tc>
        <w:tc>
          <w:tcPr>
            <w:tcW w:w="1502"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color w:val="000000"/>
                <w:kern w:val="0"/>
                <w:sz w:val="18"/>
                <w:szCs w:val="15"/>
              </w:rPr>
              <w:t>Physical Review A</w:t>
            </w:r>
          </w:p>
        </w:tc>
        <w:tc>
          <w:tcPr>
            <w:tcW w:w="1095"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color w:val="000000"/>
                <w:sz w:val="18"/>
                <w:szCs w:val="15"/>
              </w:rPr>
              <w:t xml:space="preserve">S. Wang and </w:t>
            </w:r>
            <w:r w:rsidRPr="006B213A">
              <w:rPr>
                <w:rFonts w:ascii="Times New Roman"/>
                <w:bCs/>
                <w:color w:val="000000"/>
                <w:sz w:val="18"/>
                <w:szCs w:val="15"/>
              </w:rPr>
              <w:t>Y. J. Chen</w:t>
            </w:r>
          </w:p>
        </w:tc>
        <w:tc>
          <w:tcPr>
            <w:tcW w:w="992" w:type="dxa"/>
            <w:vAlign w:val="center"/>
          </w:tcPr>
          <w:p w:rsidR="0017435A" w:rsidRDefault="0017435A" w:rsidP="00A23C33">
            <w:pPr>
              <w:jc w:val="center"/>
            </w:pPr>
            <w:r w:rsidRPr="00790C5A">
              <w:rPr>
                <w:rFonts w:ascii="Times New Roman"/>
                <w:color w:val="000000"/>
                <w:sz w:val="18"/>
                <w:szCs w:val="21"/>
              </w:rPr>
              <w:t>2.925</w:t>
            </w:r>
          </w:p>
        </w:tc>
        <w:tc>
          <w:tcPr>
            <w:tcW w:w="1417"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13"/>
              </w:rPr>
              <w:t>201</w:t>
            </w:r>
            <w:r w:rsidRPr="006B213A">
              <w:rPr>
                <w:rFonts w:ascii="Times New Roman"/>
                <w:color w:val="000000"/>
                <w:sz w:val="18"/>
                <w:szCs w:val="13"/>
              </w:rPr>
              <w:t>5</w:t>
            </w:r>
            <w:r w:rsidRPr="006B213A">
              <w:rPr>
                <w:rFonts w:ascii="Times New Roman" w:hint="eastAsia"/>
                <w:color w:val="000000"/>
                <w:sz w:val="18"/>
                <w:szCs w:val="13"/>
              </w:rPr>
              <w:t>年</w:t>
            </w:r>
            <w:r w:rsidRPr="006B213A">
              <w:rPr>
                <w:rFonts w:ascii="Times New Roman"/>
                <w:color w:val="000000"/>
                <w:sz w:val="18"/>
                <w:szCs w:val="13"/>
              </w:rPr>
              <w:t>90</w:t>
            </w:r>
            <w:r w:rsidRPr="006B213A">
              <w:rPr>
                <w:rFonts w:ascii="Times New Roman" w:hint="eastAsia"/>
                <w:color w:val="000000"/>
                <w:sz w:val="18"/>
                <w:szCs w:val="13"/>
              </w:rPr>
              <w:t>卷</w:t>
            </w:r>
            <w:r w:rsidRPr="006B213A">
              <w:rPr>
                <w:rFonts w:ascii="Times New Roman"/>
                <w:color w:val="000000"/>
                <w:sz w:val="18"/>
                <w:szCs w:val="15"/>
              </w:rPr>
              <w:t>023418-1</w:t>
            </w:r>
            <w:r w:rsidRPr="006B213A">
              <w:rPr>
                <w:rFonts w:ascii="Times New Roman" w:hint="eastAsia"/>
                <w:color w:val="000000"/>
                <w:sz w:val="18"/>
                <w:szCs w:val="15"/>
              </w:rPr>
              <w:t>到</w:t>
            </w:r>
            <w:r w:rsidRPr="006B213A">
              <w:rPr>
                <w:rFonts w:ascii="Times New Roman"/>
                <w:color w:val="000000"/>
                <w:sz w:val="18"/>
                <w:szCs w:val="15"/>
              </w:rPr>
              <w:t>023418-8</w:t>
            </w:r>
            <w:r w:rsidRPr="006B213A">
              <w:rPr>
                <w:rFonts w:ascii="Times New Roman" w:hint="eastAsia"/>
                <w:color w:val="000000"/>
                <w:sz w:val="18"/>
                <w:szCs w:val="13"/>
              </w:rPr>
              <w:t>页</w:t>
            </w:r>
          </w:p>
        </w:tc>
        <w:tc>
          <w:tcPr>
            <w:tcW w:w="1276" w:type="dxa"/>
            <w:vAlign w:val="center"/>
          </w:tcPr>
          <w:p w:rsidR="0017435A" w:rsidRPr="006B213A" w:rsidRDefault="0017435A" w:rsidP="00A23C33">
            <w:pPr>
              <w:jc w:val="center"/>
              <w:rPr>
                <w:rFonts w:ascii="Times New Roman" w:eastAsia="宋体" w:hAnsi="Times New Roman"/>
                <w:color w:val="000000"/>
                <w:sz w:val="18"/>
                <w:szCs w:val="21"/>
              </w:rPr>
            </w:pPr>
            <w:r w:rsidRPr="006B213A">
              <w:rPr>
                <w:rFonts w:ascii="Times New Roman" w:eastAsia="宋体" w:hAnsi="Times New Roman" w:hint="eastAsia"/>
                <w:color w:val="000000"/>
                <w:sz w:val="18"/>
                <w:szCs w:val="13"/>
              </w:rPr>
              <w:t>201</w:t>
            </w:r>
            <w:r w:rsidRPr="006B213A">
              <w:rPr>
                <w:rFonts w:ascii="Times New Roman" w:eastAsia="宋体" w:hAnsi="Times New Roman"/>
                <w:color w:val="000000"/>
                <w:sz w:val="18"/>
                <w:szCs w:val="13"/>
              </w:rPr>
              <w:t>5</w:t>
            </w:r>
            <w:r w:rsidRPr="006B213A">
              <w:rPr>
                <w:rFonts w:ascii="Times New Roman" w:eastAsia="宋体" w:hAnsi="Times New Roman" w:hint="eastAsia"/>
                <w:color w:val="000000"/>
                <w:sz w:val="18"/>
                <w:szCs w:val="13"/>
              </w:rPr>
              <w:t>年</w:t>
            </w:r>
            <w:r w:rsidRPr="006B213A">
              <w:rPr>
                <w:rFonts w:ascii="Times New Roman" w:eastAsia="宋体" w:hAnsi="Times New Roman"/>
                <w:color w:val="000000"/>
                <w:sz w:val="18"/>
                <w:szCs w:val="13"/>
              </w:rPr>
              <w:t>8</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sidRPr="006B213A">
              <w:rPr>
                <w:rFonts w:ascii="Times New Roman" w:hint="eastAsia"/>
                <w:color w:val="000000"/>
                <w:sz w:val="18"/>
                <w:szCs w:val="21"/>
              </w:rPr>
              <w:t>陈彦军</w:t>
            </w:r>
          </w:p>
        </w:tc>
        <w:tc>
          <w:tcPr>
            <w:tcW w:w="993"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sidRPr="006B213A">
              <w:rPr>
                <w:rFonts w:ascii="Times New Roman" w:hint="eastAsia"/>
                <w:color w:val="000000"/>
                <w:sz w:val="18"/>
                <w:szCs w:val="21"/>
              </w:rPr>
              <w:t>王赏</w:t>
            </w:r>
          </w:p>
        </w:tc>
        <w:tc>
          <w:tcPr>
            <w:tcW w:w="992"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王赏，陈彦军</w:t>
            </w:r>
          </w:p>
        </w:tc>
        <w:tc>
          <w:tcPr>
            <w:tcW w:w="850"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0</w:t>
            </w:r>
          </w:p>
        </w:tc>
        <w:tc>
          <w:tcPr>
            <w:tcW w:w="851" w:type="dxa"/>
            <w:vAlign w:val="center"/>
          </w:tcPr>
          <w:p w:rsidR="0017435A" w:rsidRPr="006B213A" w:rsidRDefault="0017435A" w:rsidP="00A23C33">
            <w:pPr>
              <w:pStyle w:val="a7"/>
              <w:adjustRightInd w:val="0"/>
              <w:spacing w:after="50"/>
              <w:ind w:firstLineChars="0" w:firstLine="0"/>
              <w:jc w:val="center"/>
              <w:outlineLvl w:val="1"/>
              <w:rPr>
                <w:color w:val="000000"/>
                <w:sz w:val="18"/>
                <w:szCs w:val="21"/>
              </w:rPr>
            </w:pPr>
            <w:r>
              <w:rPr>
                <w:rFonts w:hint="eastAsia"/>
                <w:color w:val="000000"/>
                <w:sz w:val="18"/>
                <w:szCs w:val="21"/>
              </w:rPr>
              <w:t>0</w:t>
            </w:r>
          </w:p>
        </w:tc>
        <w:tc>
          <w:tcPr>
            <w:tcW w:w="786"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129"/>
        </w:trPr>
        <w:tc>
          <w:tcPr>
            <w:tcW w:w="787"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6</w:t>
            </w:r>
          </w:p>
        </w:tc>
        <w:tc>
          <w:tcPr>
            <w:tcW w:w="2495" w:type="dxa"/>
            <w:vAlign w:val="center"/>
          </w:tcPr>
          <w:p w:rsidR="0017435A" w:rsidRPr="006B213A" w:rsidRDefault="0017435A" w:rsidP="00A23C33">
            <w:pPr>
              <w:jc w:val="left"/>
              <w:rPr>
                <w:rFonts w:ascii="Times New Roman" w:eastAsia="宋体" w:hAnsi="Times New Roman"/>
                <w:color w:val="000000"/>
                <w:sz w:val="18"/>
              </w:rPr>
            </w:pPr>
            <w:bookmarkStart w:id="20" w:name="OLE_LINK12"/>
            <w:bookmarkStart w:id="21" w:name="OLE_LINK13"/>
            <w:r w:rsidRPr="006B213A">
              <w:rPr>
                <w:rFonts w:ascii="Times New Roman" w:eastAsia="宋体" w:hAnsi="Times New Roman"/>
                <w:sz w:val="18"/>
                <w:szCs w:val="15"/>
              </w:rPr>
              <w:t>Quantum phase transition in a three-level atom-molecule system</w:t>
            </w:r>
            <w:bookmarkEnd w:id="20"/>
            <w:bookmarkEnd w:id="21"/>
          </w:p>
        </w:tc>
        <w:tc>
          <w:tcPr>
            <w:tcW w:w="1502"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color w:val="000000"/>
                <w:kern w:val="0"/>
                <w:sz w:val="18"/>
                <w:szCs w:val="15"/>
              </w:rPr>
              <w:t>Physical Review A</w:t>
            </w:r>
          </w:p>
        </w:tc>
        <w:tc>
          <w:tcPr>
            <w:tcW w:w="1095"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15"/>
              </w:rPr>
            </w:pPr>
            <w:r w:rsidRPr="006B213A">
              <w:rPr>
                <w:rFonts w:ascii="Times New Roman"/>
                <w:sz w:val="18"/>
                <w:szCs w:val="15"/>
              </w:rPr>
              <w:t>S. C. Li, L. B. Fu and F. L. Li</w:t>
            </w:r>
          </w:p>
        </w:tc>
        <w:tc>
          <w:tcPr>
            <w:tcW w:w="992" w:type="dxa"/>
            <w:vAlign w:val="center"/>
          </w:tcPr>
          <w:p w:rsidR="0017435A" w:rsidRDefault="0017435A" w:rsidP="00A23C33">
            <w:pPr>
              <w:jc w:val="center"/>
            </w:pPr>
            <w:r w:rsidRPr="00790C5A">
              <w:rPr>
                <w:rFonts w:ascii="Times New Roman"/>
                <w:color w:val="000000"/>
                <w:sz w:val="18"/>
                <w:szCs w:val="21"/>
              </w:rPr>
              <w:t>2.925</w:t>
            </w:r>
          </w:p>
        </w:tc>
        <w:tc>
          <w:tcPr>
            <w:tcW w:w="1417"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21"/>
              </w:rPr>
            </w:pPr>
            <w:bookmarkStart w:id="22" w:name="OLE_LINK16"/>
            <w:bookmarkStart w:id="23" w:name="OLE_LINK17"/>
            <w:r w:rsidRPr="006B213A">
              <w:rPr>
                <w:rFonts w:ascii="Times New Roman" w:hint="eastAsia"/>
                <w:color w:val="000000"/>
                <w:sz w:val="18"/>
                <w:szCs w:val="13"/>
              </w:rPr>
              <w:t>2013</w:t>
            </w:r>
            <w:r w:rsidRPr="006B213A">
              <w:rPr>
                <w:rFonts w:ascii="Times New Roman" w:hint="eastAsia"/>
                <w:color w:val="000000"/>
                <w:sz w:val="18"/>
                <w:szCs w:val="13"/>
              </w:rPr>
              <w:t>年</w:t>
            </w:r>
            <w:r w:rsidRPr="006B213A">
              <w:rPr>
                <w:rFonts w:ascii="Times New Roman" w:hint="eastAsia"/>
                <w:color w:val="000000"/>
                <w:sz w:val="18"/>
                <w:szCs w:val="13"/>
              </w:rPr>
              <w:t>88</w:t>
            </w:r>
            <w:r w:rsidRPr="006B213A">
              <w:rPr>
                <w:rFonts w:ascii="Times New Roman" w:hint="eastAsia"/>
                <w:color w:val="000000"/>
                <w:sz w:val="18"/>
                <w:szCs w:val="13"/>
              </w:rPr>
              <w:t>卷</w:t>
            </w:r>
            <w:r w:rsidRPr="006B213A">
              <w:rPr>
                <w:rFonts w:ascii="Times New Roman"/>
                <w:sz w:val="18"/>
                <w:szCs w:val="15"/>
              </w:rPr>
              <w:t>013602-1</w:t>
            </w:r>
            <w:r w:rsidRPr="006B213A">
              <w:rPr>
                <w:rFonts w:ascii="Times New Roman" w:hint="eastAsia"/>
                <w:sz w:val="18"/>
                <w:szCs w:val="15"/>
              </w:rPr>
              <w:t>到</w:t>
            </w:r>
            <w:r w:rsidRPr="006B213A">
              <w:rPr>
                <w:rFonts w:ascii="Times New Roman" w:hint="eastAsia"/>
                <w:sz w:val="18"/>
                <w:szCs w:val="15"/>
              </w:rPr>
              <w:t>013602-</w:t>
            </w:r>
            <w:r w:rsidRPr="006B213A">
              <w:rPr>
                <w:rFonts w:ascii="Times New Roman"/>
                <w:sz w:val="18"/>
                <w:szCs w:val="15"/>
              </w:rPr>
              <w:t>7</w:t>
            </w:r>
            <w:r w:rsidRPr="006B213A">
              <w:rPr>
                <w:rFonts w:ascii="Times New Roman" w:hint="eastAsia"/>
                <w:color w:val="000000"/>
                <w:sz w:val="18"/>
                <w:szCs w:val="13"/>
              </w:rPr>
              <w:t>页</w:t>
            </w:r>
            <w:bookmarkEnd w:id="22"/>
            <w:bookmarkEnd w:id="23"/>
          </w:p>
        </w:tc>
        <w:tc>
          <w:tcPr>
            <w:tcW w:w="1276" w:type="dxa"/>
            <w:vAlign w:val="center"/>
          </w:tcPr>
          <w:p w:rsidR="0017435A" w:rsidRPr="006B213A" w:rsidRDefault="0017435A" w:rsidP="00A23C33">
            <w:pPr>
              <w:jc w:val="center"/>
              <w:rPr>
                <w:rFonts w:ascii="Times New Roman" w:eastAsia="宋体" w:hAnsi="Times New Roman"/>
                <w:color w:val="000000"/>
                <w:sz w:val="18"/>
                <w:szCs w:val="21"/>
              </w:rPr>
            </w:pPr>
            <w:bookmarkStart w:id="24" w:name="OLE_LINK18"/>
            <w:bookmarkStart w:id="25" w:name="OLE_LINK19"/>
            <w:r w:rsidRPr="006B213A">
              <w:rPr>
                <w:rFonts w:ascii="Times New Roman" w:eastAsia="宋体" w:hAnsi="Times New Roman" w:hint="eastAsia"/>
                <w:color w:val="000000"/>
                <w:sz w:val="18"/>
                <w:szCs w:val="13"/>
              </w:rPr>
              <w:t>2013</w:t>
            </w:r>
            <w:r w:rsidRPr="006B213A">
              <w:rPr>
                <w:rFonts w:ascii="Times New Roman" w:eastAsia="宋体" w:hAnsi="Times New Roman" w:hint="eastAsia"/>
                <w:color w:val="000000"/>
                <w:sz w:val="18"/>
                <w:szCs w:val="13"/>
              </w:rPr>
              <w:t>年</w:t>
            </w:r>
            <w:r w:rsidRPr="006B213A">
              <w:rPr>
                <w:rFonts w:ascii="Times New Roman" w:eastAsia="宋体" w:hAnsi="Times New Roman" w:hint="eastAsia"/>
                <w:color w:val="000000"/>
                <w:sz w:val="18"/>
                <w:szCs w:val="13"/>
              </w:rPr>
              <w:t>7</w:t>
            </w:r>
            <w:r w:rsidRPr="006B213A">
              <w:rPr>
                <w:rFonts w:ascii="Times New Roman" w:eastAsia="宋体" w:hAnsi="Times New Roman" w:hint="eastAsia"/>
                <w:color w:val="000000"/>
                <w:sz w:val="18"/>
                <w:szCs w:val="13"/>
              </w:rPr>
              <w:t>月</w:t>
            </w:r>
            <w:bookmarkEnd w:id="24"/>
            <w:bookmarkEnd w:id="25"/>
          </w:p>
        </w:tc>
        <w:tc>
          <w:tcPr>
            <w:tcW w:w="992"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sidRPr="006B213A">
              <w:rPr>
                <w:rFonts w:ascii="Times New Roman" w:hint="eastAsia"/>
                <w:color w:val="000000"/>
                <w:sz w:val="18"/>
                <w:szCs w:val="21"/>
              </w:rPr>
              <w:t>栗生长</w:t>
            </w:r>
          </w:p>
        </w:tc>
        <w:tc>
          <w:tcPr>
            <w:tcW w:w="993" w:type="dxa"/>
            <w:vAlign w:val="center"/>
          </w:tcPr>
          <w:p w:rsidR="0017435A" w:rsidRPr="006B213A" w:rsidRDefault="0017435A" w:rsidP="00A23C33">
            <w:pPr>
              <w:pStyle w:val="a7"/>
              <w:adjustRightInd w:val="0"/>
              <w:spacing w:after="50"/>
              <w:ind w:firstLineChars="0" w:firstLine="0"/>
              <w:jc w:val="center"/>
              <w:outlineLvl w:val="1"/>
              <w:rPr>
                <w:color w:val="000000"/>
                <w:sz w:val="18"/>
                <w:szCs w:val="21"/>
              </w:rPr>
            </w:pPr>
            <w:r w:rsidRPr="006B213A">
              <w:rPr>
                <w:rFonts w:hint="eastAsia"/>
                <w:color w:val="000000"/>
                <w:sz w:val="18"/>
                <w:szCs w:val="21"/>
              </w:rPr>
              <w:t>栗生长</w:t>
            </w:r>
          </w:p>
        </w:tc>
        <w:tc>
          <w:tcPr>
            <w:tcW w:w="992" w:type="dxa"/>
            <w:vAlign w:val="center"/>
          </w:tcPr>
          <w:p w:rsidR="0017435A" w:rsidRPr="006B213A" w:rsidRDefault="0017435A" w:rsidP="00A23C33">
            <w:pPr>
              <w:pStyle w:val="a7"/>
              <w:adjustRightInd w:val="0"/>
              <w:spacing w:after="50"/>
              <w:ind w:firstLineChars="0" w:firstLine="0"/>
              <w:jc w:val="left"/>
              <w:outlineLvl w:val="1"/>
              <w:rPr>
                <w:color w:val="000000"/>
                <w:sz w:val="18"/>
                <w:szCs w:val="21"/>
              </w:rPr>
            </w:pPr>
            <w:r w:rsidRPr="006B213A">
              <w:rPr>
                <w:rFonts w:hint="eastAsia"/>
                <w:color w:val="000000"/>
                <w:sz w:val="18"/>
                <w:szCs w:val="21"/>
              </w:rPr>
              <w:t>栗生长，傅立斌，李福利</w:t>
            </w:r>
          </w:p>
        </w:tc>
        <w:tc>
          <w:tcPr>
            <w:tcW w:w="850"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2</w:t>
            </w:r>
          </w:p>
        </w:tc>
        <w:tc>
          <w:tcPr>
            <w:tcW w:w="851"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2</w:t>
            </w:r>
          </w:p>
        </w:tc>
        <w:tc>
          <w:tcPr>
            <w:tcW w:w="786"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701"/>
        </w:trPr>
        <w:tc>
          <w:tcPr>
            <w:tcW w:w="787"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7</w:t>
            </w:r>
          </w:p>
        </w:tc>
        <w:tc>
          <w:tcPr>
            <w:tcW w:w="2495" w:type="dxa"/>
            <w:vAlign w:val="center"/>
          </w:tcPr>
          <w:p w:rsidR="0017435A" w:rsidRPr="006B213A" w:rsidRDefault="0017435A" w:rsidP="00A23C33">
            <w:pPr>
              <w:jc w:val="left"/>
              <w:rPr>
                <w:rFonts w:ascii="Times New Roman" w:eastAsia="宋体" w:hAnsi="Times New Roman"/>
                <w:sz w:val="18"/>
                <w:szCs w:val="15"/>
              </w:rPr>
            </w:pPr>
            <w:r w:rsidRPr="006B213A">
              <w:rPr>
                <w:rFonts w:ascii="Times New Roman" w:eastAsia="宋体" w:hAnsi="Times New Roman"/>
                <w:sz w:val="18"/>
                <w:szCs w:val="15"/>
              </w:rPr>
              <w:t>Virtual monopoles in a bosonic atom–diatomic-molecule system</w:t>
            </w:r>
          </w:p>
        </w:tc>
        <w:tc>
          <w:tcPr>
            <w:tcW w:w="1502"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color w:val="000000"/>
                <w:kern w:val="0"/>
                <w:sz w:val="18"/>
                <w:szCs w:val="15"/>
              </w:rPr>
              <w:t>Physical Review A</w:t>
            </w:r>
          </w:p>
        </w:tc>
        <w:tc>
          <w:tcPr>
            <w:tcW w:w="1095"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sz w:val="18"/>
                <w:szCs w:val="15"/>
              </w:rPr>
            </w:pPr>
            <w:r w:rsidRPr="006B213A">
              <w:rPr>
                <w:rFonts w:ascii="Times New Roman"/>
                <w:sz w:val="18"/>
                <w:szCs w:val="15"/>
              </w:rPr>
              <w:t>S. C. Li, L. B. Fu and J.</w:t>
            </w:r>
            <w:r w:rsidRPr="006B213A">
              <w:rPr>
                <w:rFonts w:ascii="Times New Roman"/>
                <w:sz w:val="18"/>
              </w:rPr>
              <w:t xml:space="preserve"> </w:t>
            </w:r>
            <w:r w:rsidRPr="006B213A">
              <w:rPr>
                <w:rFonts w:ascii="Times New Roman"/>
                <w:sz w:val="18"/>
                <w:szCs w:val="15"/>
              </w:rPr>
              <w:t>Liu</w:t>
            </w:r>
          </w:p>
        </w:tc>
        <w:tc>
          <w:tcPr>
            <w:tcW w:w="992" w:type="dxa"/>
            <w:vAlign w:val="center"/>
          </w:tcPr>
          <w:p w:rsidR="0017435A" w:rsidRDefault="0017435A" w:rsidP="00A23C33">
            <w:pPr>
              <w:jc w:val="center"/>
            </w:pPr>
            <w:r w:rsidRPr="00790C5A">
              <w:rPr>
                <w:rFonts w:ascii="Times New Roman"/>
                <w:color w:val="000000"/>
                <w:sz w:val="18"/>
                <w:szCs w:val="21"/>
              </w:rPr>
              <w:t>2.925</w:t>
            </w:r>
          </w:p>
        </w:tc>
        <w:tc>
          <w:tcPr>
            <w:tcW w:w="1417"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13"/>
              </w:rPr>
            </w:pPr>
            <w:r w:rsidRPr="006B213A">
              <w:rPr>
                <w:rFonts w:ascii="Times New Roman" w:hint="eastAsia"/>
                <w:color w:val="000000"/>
                <w:sz w:val="18"/>
                <w:szCs w:val="13"/>
              </w:rPr>
              <w:t>2014</w:t>
            </w:r>
            <w:r w:rsidRPr="006B213A">
              <w:rPr>
                <w:rFonts w:ascii="Times New Roman" w:hint="eastAsia"/>
                <w:color w:val="000000"/>
                <w:sz w:val="18"/>
                <w:szCs w:val="13"/>
              </w:rPr>
              <w:t>年</w:t>
            </w:r>
            <w:r w:rsidRPr="006B213A">
              <w:rPr>
                <w:rFonts w:ascii="Times New Roman" w:hint="eastAsia"/>
                <w:color w:val="000000"/>
                <w:sz w:val="18"/>
                <w:szCs w:val="13"/>
              </w:rPr>
              <w:t>89</w:t>
            </w:r>
            <w:r w:rsidRPr="006B213A">
              <w:rPr>
                <w:rFonts w:ascii="Times New Roman" w:hint="eastAsia"/>
                <w:color w:val="000000"/>
                <w:sz w:val="18"/>
                <w:szCs w:val="13"/>
              </w:rPr>
              <w:t>卷</w:t>
            </w:r>
            <w:r w:rsidRPr="006B213A">
              <w:rPr>
                <w:rFonts w:ascii="Times New Roman"/>
                <w:sz w:val="18"/>
                <w:szCs w:val="15"/>
              </w:rPr>
              <w:t>023628-1</w:t>
            </w:r>
            <w:r w:rsidRPr="006B213A">
              <w:rPr>
                <w:rFonts w:ascii="Times New Roman" w:hint="eastAsia"/>
                <w:sz w:val="18"/>
                <w:szCs w:val="15"/>
              </w:rPr>
              <w:t>到</w:t>
            </w:r>
            <w:r w:rsidRPr="006B213A">
              <w:rPr>
                <w:rFonts w:ascii="Times New Roman" w:hint="eastAsia"/>
                <w:sz w:val="18"/>
                <w:szCs w:val="15"/>
              </w:rPr>
              <w:t>023628-</w:t>
            </w:r>
            <w:r w:rsidRPr="006B213A">
              <w:rPr>
                <w:rFonts w:ascii="Times New Roman"/>
                <w:sz w:val="18"/>
                <w:szCs w:val="15"/>
              </w:rPr>
              <w:t>6</w:t>
            </w:r>
            <w:r w:rsidRPr="006B213A">
              <w:rPr>
                <w:rFonts w:ascii="Times New Roman" w:hint="eastAsia"/>
                <w:color w:val="000000"/>
                <w:sz w:val="18"/>
                <w:szCs w:val="13"/>
              </w:rPr>
              <w:t>页</w:t>
            </w:r>
          </w:p>
        </w:tc>
        <w:tc>
          <w:tcPr>
            <w:tcW w:w="1276" w:type="dxa"/>
            <w:vAlign w:val="center"/>
          </w:tcPr>
          <w:p w:rsidR="0017435A" w:rsidRPr="006B213A" w:rsidRDefault="0017435A" w:rsidP="00A23C33">
            <w:pPr>
              <w:jc w:val="center"/>
              <w:rPr>
                <w:rFonts w:ascii="Times New Roman" w:eastAsia="宋体" w:hAnsi="Times New Roman"/>
                <w:color w:val="000000"/>
                <w:sz w:val="18"/>
                <w:szCs w:val="13"/>
              </w:rPr>
            </w:pPr>
            <w:bookmarkStart w:id="26" w:name="OLE_LINK20"/>
            <w:bookmarkStart w:id="27" w:name="OLE_LINK21"/>
            <w:r w:rsidRPr="006B213A">
              <w:rPr>
                <w:rFonts w:ascii="Times New Roman" w:eastAsia="宋体" w:hAnsi="Times New Roman" w:hint="eastAsia"/>
                <w:color w:val="000000"/>
                <w:sz w:val="18"/>
                <w:szCs w:val="13"/>
              </w:rPr>
              <w:t>2014</w:t>
            </w:r>
            <w:r w:rsidRPr="006B213A">
              <w:rPr>
                <w:rFonts w:ascii="Times New Roman" w:eastAsia="宋体" w:hAnsi="Times New Roman" w:hint="eastAsia"/>
                <w:color w:val="000000"/>
                <w:sz w:val="18"/>
                <w:szCs w:val="13"/>
              </w:rPr>
              <w:t>年</w:t>
            </w:r>
            <w:r w:rsidRPr="006B213A">
              <w:rPr>
                <w:rFonts w:ascii="Times New Roman" w:eastAsia="宋体" w:hAnsi="Times New Roman" w:hint="eastAsia"/>
                <w:color w:val="000000"/>
                <w:sz w:val="18"/>
                <w:szCs w:val="13"/>
              </w:rPr>
              <w:t>2</w:t>
            </w:r>
            <w:r w:rsidRPr="006B213A">
              <w:rPr>
                <w:rFonts w:ascii="Times New Roman" w:eastAsia="宋体" w:hAnsi="Times New Roman" w:hint="eastAsia"/>
                <w:color w:val="000000"/>
                <w:sz w:val="18"/>
                <w:szCs w:val="13"/>
              </w:rPr>
              <w:t>月</w:t>
            </w:r>
            <w:bookmarkEnd w:id="26"/>
            <w:bookmarkEnd w:id="27"/>
          </w:p>
        </w:tc>
        <w:tc>
          <w:tcPr>
            <w:tcW w:w="992"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sz w:val="18"/>
                <w:szCs w:val="15"/>
              </w:rPr>
            </w:pPr>
            <w:r w:rsidRPr="006B213A">
              <w:rPr>
                <w:rFonts w:ascii="Times New Roman" w:hint="eastAsia"/>
                <w:sz w:val="18"/>
                <w:szCs w:val="15"/>
              </w:rPr>
              <w:t>栗生长</w:t>
            </w:r>
          </w:p>
        </w:tc>
        <w:tc>
          <w:tcPr>
            <w:tcW w:w="993" w:type="dxa"/>
            <w:vAlign w:val="center"/>
          </w:tcPr>
          <w:p w:rsidR="0017435A" w:rsidRPr="006B213A" w:rsidRDefault="0017435A" w:rsidP="00A23C33">
            <w:pPr>
              <w:pStyle w:val="a7"/>
              <w:adjustRightInd w:val="0"/>
              <w:spacing w:after="50"/>
              <w:ind w:firstLineChars="0" w:firstLine="0"/>
              <w:jc w:val="center"/>
              <w:outlineLvl w:val="1"/>
              <w:rPr>
                <w:sz w:val="18"/>
                <w:szCs w:val="15"/>
              </w:rPr>
            </w:pPr>
            <w:r w:rsidRPr="006B213A">
              <w:rPr>
                <w:rFonts w:hint="eastAsia"/>
                <w:sz w:val="18"/>
                <w:szCs w:val="15"/>
              </w:rPr>
              <w:t>栗生长</w:t>
            </w:r>
          </w:p>
        </w:tc>
        <w:tc>
          <w:tcPr>
            <w:tcW w:w="992" w:type="dxa"/>
            <w:vAlign w:val="center"/>
          </w:tcPr>
          <w:p w:rsidR="0017435A" w:rsidRPr="006B213A" w:rsidRDefault="0017435A" w:rsidP="00A23C33">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栗生长，傅立斌，刘杰</w:t>
            </w:r>
          </w:p>
        </w:tc>
        <w:tc>
          <w:tcPr>
            <w:tcW w:w="850"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1</w:t>
            </w:r>
          </w:p>
        </w:tc>
        <w:tc>
          <w:tcPr>
            <w:tcW w:w="851"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1</w:t>
            </w:r>
          </w:p>
        </w:tc>
        <w:tc>
          <w:tcPr>
            <w:tcW w:w="786" w:type="dxa"/>
            <w:vAlign w:val="center"/>
          </w:tcPr>
          <w:p w:rsidR="0017435A" w:rsidRPr="006B213A" w:rsidRDefault="0017435A" w:rsidP="00A23C33">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270"/>
        </w:trPr>
        <w:tc>
          <w:tcPr>
            <w:tcW w:w="787"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8</w:t>
            </w:r>
          </w:p>
        </w:tc>
        <w:tc>
          <w:tcPr>
            <w:tcW w:w="2495" w:type="dxa"/>
            <w:vAlign w:val="center"/>
          </w:tcPr>
          <w:p w:rsidR="0017435A" w:rsidRPr="006B213A" w:rsidRDefault="0017435A" w:rsidP="007C686C">
            <w:pPr>
              <w:jc w:val="left"/>
              <w:rPr>
                <w:rFonts w:ascii="Times New Roman" w:eastAsia="宋体" w:hAnsi="Times New Roman"/>
                <w:sz w:val="18"/>
                <w:szCs w:val="15"/>
              </w:rPr>
            </w:pPr>
            <w:bookmarkStart w:id="28" w:name="OLE_LINK34"/>
            <w:bookmarkStart w:id="29" w:name="OLE_LINK35"/>
            <w:r w:rsidRPr="006B213A">
              <w:rPr>
                <w:rFonts w:ascii="Times New Roman" w:eastAsia="宋体" w:hAnsi="Times New Roman"/>
                <w:sz w:val="18"/>
                <w:szCs w:val="15"/>
              </w:rPr>
              <w:t>Rational W-shaped solitons on a continuous-wave background in the Sasa-Satsuma equation</w:t>
            </w:r>
            <w:bookmarkEnd w:id="28"/>
            <w:bookmarkEnd w:id="29"/>
          </w:p>
        </w:tc>
        <w:tc>
          <w:tcPr>
            <w:tcW w:w="150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color w:val="000000"/>
                <w:kern w:val="0"/>
                <w:sz w:val="18"/>
                <w:szCs w:val="15"/>
              </w:rPr>
              <w:t xml:space="preserve">Physical Review </w:t>
            </w:r>
            <w:r w:rsidRPr="006B213A">
              <w:rPr>
                <w:rFonts w:ascii="Times New Roman" w:hint="eastAsia"/>
                <w:color w:val="000000"/>
                <w:kern w:val="0"/>
                <w:sz w:val="18"/>
                <w:szCs w:val="15"/>
              </w:rPr>
              <w:t>E</w:t>
            </w:r>
          </w:p>
        </w:tc>
        <w:tc>
          <w:tcPr>
            <w:tcW w:w="1095"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sz w:val="18"/>
                <w:szCs w:val="15"/>
              </w:rPr>
            </w:pPr>
            <w:r w:rsidRPr="006B213A">
              <w:rPr>
                <w:rFonts w:ascii="Times New Roman"/>
                <w:sz w:val="18"/>
                <w:szCs w:val="15"/>
              </w:rPr>
              <w:t>L. C. Zhao, S.C. Li and L.</w:t>
            </w:r>
            <w:r w:rsidRPr="006B213A">
              <w:rPr>
                <w:rFonts w:ascii="Times New Roman" w:hint="eastAsia"/>
                <w:sz w:val="18"/>
                <w:szCs w:val="15"/>
              </w:rPr>
              <w:t>M</w:t>
            </w:r>
            <w:r w:rsidRPr="006B213A">
              <w:rPr>
                <w:rFonts w:ascii="Times New Roman"/>
                <w:sz w:val="18"/>
                <w:szCs w:val="15"/>
              </w:rPr>
              <w:t>.  Ling</w:t>
            </w:r>
          </w:p>
        </w:tc>
        <w:tc>
          <w:tcPr>
            <w:tcW w:w="992"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13"/>
              </w:rPr>
            </w:pPr>
            <w:r>
              <w:rPr>
                <w:rFonts w:ascii="Times New Roman" w:hint="eastAsia"/>
                <w:color w:val="000000"/>
                <w:sz w:val="18"/>
                <w:szCs w:val="13"/>
              </w:rPr>
              <w:t>2.366</w:t>
            </w:r>
          </w:p>
        </w:tc>
        <w:tc>
          <w:tcPr>
            <w:tcW w:w="1417"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13"/>
              </w:rPr>
            </w:pPr>
            <w:r w:rsidRPr="006B213A">
              <w:rPr>
                <w:rFonts w:ascii="Times New Roman" w:hint="eastAsia"/>
                <w:color w:val="000000"/>
                <w:sz w:val="18"/>
                <w:szCs w:val="13"/>
              </w:rPr>
              <w:t>2014</w:t>
            </w:r>
            <w:r w:rsidRPr="006B213A">
              <w:rPr>
                <w:rFonts w:ascii="Times New Roman" w:hint="eastAsia"/>
                <w:color w:val="000000"/>
                <w:sz w:val="18"/>
                <w:szCs w:val="13"/>
              </w:rPr>
              <w:t>年</w:t>
            </w:r>
            <w:r w:rsidRPr="006B213A">
              <w:rPr>
                <w:rFonts w:ascii="Times New Roman" w:hint="eastAsia"/>
                <w:color w:val="000000"/>
                <w:sz w:val="18"/>
                <w:szCs w:val="13"/>
              </w:rPr>
              <w:t>89</w:t>
            </w:r>
            <w:r w:rsidRPr="006B213A">
              <w:rPr>
                <w:rFonts w:ascii="Times New Roman" w:hint="eastAsia"/>
                <w:color w:val="000000"/>
                <w:sz w:val="18"/>
                <w:szCs w:val="13"/>
              </w:rPr>
              <w:t>卷</w:t>
            </w:r>
            <w:r w:rsidRPr="006B213A">
              <w:rPr>
                <w:rFonts w:ascii="Times New Roman"/>
                <w:sz w:val="18"/>
                <w:szCs w:val="15"/>
              </w:rPr>
              <w:t>023210-1</w:t>
            </w:r>
            <w:r w:rsidRPr="006B213A">
              <w:rPr>
                <w:rFonts w:ascii="Times New Roman" w:hint="eastAsia"/>
                <w:sz w:val="18"/>
                <w:szCs w:val="15"/>
              </w:rPr>
              <w:t>到</w:t>
            </w:r>
            <w:r w:rsidRPr="006B213A">
              <w:rPr>
                <w:rFonts w:ascii="Times New Roman" w:hint="eastAsia"/>
                <w:sz w:val="18"/>
                <w:szCs w:val="15"/>
              </w:rPr>
              <w:t>023210-</w:t>
            </w:r>
            <w:r w:rsidRPr="006B213A">
              <w:rPr>
                <w:rFonts w:ascii="Times New Roman"/>
                <w:sz w:val="18"/>
                <w:szCs w:val="15"/>
              </w:rPr>
              <w:t>6</w:t>
            </w:r>
            <w:r w:rsidRPr="006B213A">
              <w:rPr>
                <w:rFonts w:ascii="Times New Roman" w:hint="eastAsia"/>
                <w:color w:val="000000"/>
                <w:sz w:val="18"/>
                <w:szCs w:val="13"/>
              </w:rPr>
              <w:t>页</w:t>
            </w:r>
          </w:p>
        </w:tc>
        <w:tc>
          <w:tcPr>
            <w:tcW w:w="1276" w:type="dxa"/>
            <w:vAlign w:val="center"/>
          </w:tcPr>
          <w:p w:rsidR="0017435A" w:rsidRPr="006B213A" w:rsidRDefault="0017435A" w:rsidP="007C686C">
            <w:pPr>
              <w:jc w:val="center"/>
              <w:rPr>
                <w:rFonts w:ascii="Times New Roman" w:eastAsia="宋体" w:hAnsi="Times New Roman"/>
                <w:color w:val="000000"/>
                <w:sz w:val="18"/>
                <w:szCs w:val="13"/>
              </w:rPr>
            </w:pPr>
            <w:r w:rsidRPr="006B213A">
              <w:rPr>
                <w:rFonts w:ascii="Times New Roman" w:eastAsia="宋体" w:hAnsi="Times New Roman" w:hint="eastAsia"/>
                <w:color w:val="000000"/>
                <w:sz w:val="18"/>
                <w:szCs w:val="13"/>
              </w:rPr>
              <w:t>2014</w:t>
            </w:r>
            <w:r w:rsidRPr="006B213A">
              <w:rPr>
                <w:rFonts w:ascii="Times New Roman" w:eastAsia="宋体" w:hAnsi="Times New Roman" w:hint="eastAsia"/>
                <w:color w:val="000000"/>
                <w:sz w:val="18"/>
                <w:szCs w:val="13"/>
              </w:rPr>
              <w:t>年</w:t>
            </w:r>
            <w:r w:rsidRPr="006B213A">
              <w:rPr>
                <w:rFonts w:ascii="Times New Roman" w:eastAsia="宋体" w:hAnsi="Times New Roman" w:hint="eastAsia"/>
                <w:color w:val="000000"/>
                <w:sz w:val="18"/>
                <w:szCs w:val="13"/>
              </w:rPr>
              <w:t>2</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sz w:val="18"/>
                <w:szCs w:val="15"/>
              </w:rPr>
            </w:pPr>
            <w:r w:rsidRPr="006B213A">
              <w:rPr>
                <w:rFonts w:ascii="Times New Roman" w:hint="eastAsia"/>
                <w:sz w:val="18"/>
                <w:szCs w:val="15"/>
              </w:rPr>
              <w:t>栗生长</w:t>
            </w:r>
            <w:r>
              <w:rPr>
                <w:rFonts w:ascii="Times New Roman" w:hint="eastAsia"/>
                <w:sz w:val="18"/>
                <w:szCs w:val="15"/>
              </w:rPr>
              <w:t>，凌黎明</w:t>
            </w:r>
          </w:p>
        </w:tc>
        <w:tc>
          <w:tcPr>
            <w:tcW w:w="993"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sz w:val="18"/>
                <w:szCs w:val="15"/>
              </w:rPr>
            </w:pPr>
            <w:r w:rsidRPr="006B213A">
              <w:rPr>
                <w:rFonts w:ascii="Times New Roman" w:hint="eastAsia"/>
                <w:sz w:val="18"/>
                <w:szCs w:val="15"/>
              </w:rPr>
              <w:t>赵立臣</w:t>
            </w:r>
          </w:p>
        </w:tc>
        <w:tc>
          <w:tcPr>
            <w:tcW w:w="99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赵立臣，栗生长，凌黎明</w:t>
            </w:r>
          </w:p>
        </w:tc>
        <w:tc>
          <w:tcPr>
            <w:tcW w:w="850"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17</w:t>
            </w:r>
          </w:p>
        </w:tc>
        <w:tc>
          <w:tcPr>
            <w:tcW w:w="851"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17</w:t>
            </w:r>
          </w:p>
        </w:tc>
        <w:tc>
          <w:tcPr>
            <w:tcW w:w="786"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417"/>
        </w:trPr>
        <w:tc>
          <w:tcPr>
            <w:tcW w:w="787"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9</w:t>
            </w:r>
          </w:p>
        </w:tc>
        <w:tc>
          <w:tcPr>
            <w:tcW w:w="2495" w:type="dxa"/>
            <w:vAlign w:val="center"/>
          </w:tcPr>
          <w:p w:rsidR="0017435A" w:rsidRPr="006B213A" w:rsidRDefault="0017435A" w:rsidP="007C686C">
            <w:pPr>
              <w:jc w:val="left"/>
              <w:rPr>
                <w:rFonts w:ascii="Times New Roman" w:eastAsia="宋体" w:hAnsi="Times New Roman"/>
                <w:sz w:val="18"/>
                <w:szCs w:val="15"/>
              </w:rPr>
            </w:pPr>
            <w:bookmarkStart w:id="30" w:name="OLE_LINK36"/>
            <w:r w:rsidRPr="006B213A">
              <w:rPr>
                <w:rFonts w:ascii="Times New Roman" w:eastAsia="宋体" w:hAnsi="Times New Roman"/>
                <w:sz w:val="18"/>
                <w:szCs w:val="15"/>
              </w:rPr>
              <w:t>Rogue-wave pattern transition induced by relative frequency</w:t>
            </w:r>
            <w:bookmarkEnd w:id="30"/>
          </w:p>
        </w:tc>
        <w:tc>
          <w:tcPr>
            <w:tcW w:w="150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kern w:val="0"/>
                <w:sz w:val="18"/>
                <w:szCs w:val="15"/>
              </w:rPr>
            </w:pPr>
            <w:r w:rsidRPr="006B213A">
              <w:rPr>
                <w:rFonts w:ascii="Times New Roman"/>
                <w:color w:val="000000"/>
                <w:kern w:val="0"/>
                <w:sz w:val="18"/>
                <w:szCs w:val="15"/>
              </w:rPr>
              <w:t xml:space="preserve">Physical Review </w:t>
            </w:r>
            <w:r w:rsidRPr="006B213A">
              <w:rPr>
                <w:rFonts w:ascii="Times New Roman" w:hint="eastAsia"/>
                <w:color w:val="000000"/>
                <w:kern w:val="0"/>
                <w:sz w:val="18"/>
                <w:szCs w:val="15"/>
              </w:rPr>
              <w:t>E</w:t>
            </w:r>
          </w:p>
        </w:tc>
        <w:tc>
          <w:tcPr>
            <w:tcW w:w="1095"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sz w:val="18"/>
                <w:szCs w:val="15"/>
              </w:rPr>
            </w:pPr>
            <w:r w:rsidRPr="006B213A">
              <w:rPr>
                <w:rFonts w:ascii="Times New Roman"/>
                <w:sz w:val="18"/>
                <w:szCs w:val="15"/>
              </w:rPr>
              <w:t>L. C. Zhao, G. G. Xin and Z. Y. Yang</w:t>
            </w:r>
          </w:p>
        </w:tc>
        <w:tc>
          <w:tcPr>
            <w:tcW w:w="992"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13"/>
              </w:rPr>
            </w:pPr>
            <w:r>
              <w:rPr>
                <w:rFonts w:ascii="Times New Roman" w:hint="eastAsia"/>
                <w:color w:val="000000"/>
                <w:sz w:val="18"/>
                <w:szCs w:val="13"/>
              </w:rPr>
              <w:t>2.366</w:t>
            </w:r>
          </w:p>
        </w:tc>
        <w:tc>
          <w:tcPr>
            <w:tcW w:w="1417"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13"/>
              </w:rPr>
            </w:pPr>
            <w:bookmarkStart w:id="31" w:name="OLE_LINK39"/>
            <w:bookmarkStart w:id="32" w:name="OLE_LINK40"/>
            <w:r w:rsidRPr="006B213A">
              <w:rPr>
                <w:rFonts w:ascii="Times New Roman" w:hint="eastAsia"/>
                <w:color w:val="000000"/>
                <w:sz w:val="18"/>
                <w:szCs w:val="13"/>
              </w:rPr>
              <w:t>2014</w:t>
            </w:r>
            <w:r w:rsidRPr="006B213A">
              <w:rPr>
                <w:rFonts w:ascii="Times New Roman" w:hint="eastAsia"/>
                <w:color w:val="000000"/>
                <w:sz w:val="18"/>
                <w:szCs w:val="13"/>
              </w:rPr>
              <w:t>年</w:t>
            </w:r>
            <w:r w:rsidRPr="006B213A">
              <w:rPr>
                <w:rFonts w:ascii="Times New Roman" w:hint="eastAsia"/>
                <w:color w:val="000000"/>
                <w:sz w:val="18"/>
                <w:szCs w:val="13"/>
              </w:rPr>
              <w:t>90</w:t>
            </w:r>
            <w:r w:rsidRPr="006B213A">
              <w:rPr>
                <w:rFonts w:ascii="Times New Roman" w:hint="eastAsia"/>
                <w:color w:val="000000"/>
                <w:sz w:val="18"/>
                <w:szCs w:val="13"/>
              </w:rPr>
              <w:t>卷</w:t>
            </w:r>
            <w:r w:rsidRPr="006B213A">
              <w:rPr>
                <w:rFonts w:ascii="Times New Roman"/>
                <w:sz w:val="18"/>
                <w:szCs w:val="15"/>
              </w:rPr>
              <w:t>022918-1</w:t>
            </w:r>
            <w:r w:rsidRPr="006B213A">
              <w:rPr>
                <w:rFonts w:ascii="Times New Roman" w:hint="eastAsia"/>
                <w:sz w:val="18"/>
                <w:szCs w:val="15"/>
              </w:rPr>
              <w:t>到</w:t>
            </w:r>
            <w:r w:rsidRPr="006B213A">
              <w:rPr>
                <w:rFonts w:ascii="Times New Roman" w:hint="eastAsia"/>
                <w:sz w:val="18"/>
                <w:szCs w:val="15"/>
              </w:rPr>
              <w:t>022918-6</w:t>
            </w:r>
            <w:r w:rsidRPr="006B213A">
              <w:rPr>
                <w:rFonts w:ascii="Times New Roman" w:hint="eastAsia"/>
                <w:color w:val="000000"/>
                <w:sz w:val="18"/>
                <w:szCs w:val="13"/>
              </w:rPr>
              <w:t>页</w:t>
            </w:r>
            <w:bookmarkEnd w:id="31"/>
            <w:bookmarkEnd w:id="32"/>
          </w:p>
        </w:tc>
        <w:tc>
          <w:tcPr>
            <w:tcW w:w="1276" w:type="dxa"/>
            <w:vAlign w:val="center"/>
          </w:tcPr>
          <w:p w:rsidR="0017435A" w:rsidRPr="006B213A" w:rsidRDefault="0017435A" w:rsidP="007C686C">
            <w:pPr>
              <w:jc w:val="center"/>
              <w:rPr>
                <w:rFonts w:ascii="Times New Roman" w:eastAsia="宋体" w:hAnsi="Times New Roman"/>
                <w:color w:val="000000"/>
                <w:sz w:val="18"/>
                <w:szCs w:val="13"/>
              </w:rPr>
            </w:pPr>
            <w:r w:rsidRPr="006B213A">
              <w:rPr>
                <w:rFonts w:ascii="Times New Roman" w:eastAsia="宋体" w:hAnsi="Times New Roman" w:hint="eastAsia"/>
                <w:color w:val="000000"/>
                <w:sz w:val="18"/>
                <w:szCs w:val="13"/>
              </w:rPr>
              <w:t>2014</w:t>
            </w:r>
            <w:r w:rsidRPr="006B213A">
              <w:rPr>
                <w:rFonts w:ascii="Times New Roman" w:eastAsia="宋体" w:hAnsi="Times New Roman" w:hint="eastAsia"/>
                <w:color w:val="000000"/>
                <w:sz w:val="18"/>
                <w:szCs w:val="13"/>
              </w:rPr>
              <w:t>年</w:t>
            </w:r>
            <w:r w:rsidRPr="006B213A">
              <w:rPr>
                <w:rFonts w:ascii="Times New Roman" w:eastAsia="宋体" w:hAnsi="Times New Roman" w:hint="eastAsia"/>
                <w:color w:val="000000"/>
                <w:sz w:val="18"/>
                <w:szCs w:val="13"/>
              </w:rPr>
              <w:t>8</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sz w:val="18"/>
                <w:szCs w:val="15"/>
              </w:rPr>
            </w:pPr>
            <w:r w:rsidRPr="006B213A">
              <w:rPr>
                <w:rFonts w:ascii="Times New Roman" w:hint="eastAsia"/>
                <w:sz w:val="18"/>
                <w:szCs w:val="15"/>
              </w:rPr>
              <w:t>赵立臣</w:t>
            </w:r>
          </w:p>
        </w:tc>
        <w:tc>
          <w:tcPr>
            <w:tcW w:w="993"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sz w:val="18"/>
                <w:szCs w:val="15"/>
              </w:rPr>
            </w:pPr>
            <w:r w:rsidRPr="006B213A">
              <w:rPr>
                <w:rFonts w:ascii="Times New Roman" w:hint="eastAsia"/>
                <w:sz w:val="18"/>
                <w:szCs w:val="15"/>
              </w:rPr>
              <w:t>赵立臣</w:t>
            </w:r>
          </w:p>
        </w:tc>
        <w:tc>
          <w:tcPr>
            <w:tcW w:w="99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21"/>
              </w:rPr>
            </w:pPr>
            <w:r>
              <w:rPr>
                <w:rFonts w:ascii="Times New Roman" w:hint="eastAsia"/>
                <w:color w:val="000000"/>
                <w:sz w:val="18"/>
                <w:szCs w:val="21"/>
              </w:rPr>
              <w:t>赵立臣</w:t>
            </w:r>
            <w:r w:rsidRPr="006B213A">
              <w:rPr>
                <w:rFonts w:ascii="Times New Roman" w:hint="eastAsia"/>
                <w:color w:val="000000"/>
                <w:sz w:val="18"/>
                <w:szCs w:val="21"/>
              </w:rPr>
              <w:t>，辛国国，杨战营</w:t>
            </w:r>
          </w:p>
        </w:tc>
        <w:tc>
          <w:tcPr>
            <w:tcW w:w="850"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11</w:t>
            </w:r>
          </w:p>
        </w:tc>
        <w:tc>
          <w:tcPr>
            <w:tcW w:w="851"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11</w:t>
            </w:r>
          </w:p>
        </w:tc>
        <w:tc>
          <w:tcPr>
            <w:tcW w:w="786"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291"/>
        </w:trPr>
        <w:tc>
          <w:tcPr>
            <w:tcW w:w="787"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10</w:t>
            </w:r>
          </w:p>
        </w:tc>
        <w:tc>
          <w:tcPr>
            <w:tcW w:w="2495" w:type="dxa"/>
            <w:vAlign w:val="center"/>
          </w:tcPr>
          <w:p w:rsidR="0017435A" w:rsidRPr="006B213A" w:rsidRDefault="0017435A" w:rsidP="007C686C">
            <w:pPr>
              <w:jc w:val="left"/>
              <w:rPr>
                <w:rFonts w:ascii="Times New Roman" w:eastAsia="宋体" w:hAnsi="Times New Roman"/>
                <w:sz w:val="18"/>
                <w:szCs w:val="15"/>
              </w:rPr>
            </w:pPr>
            <w:bookmarkStart w:id="33" w:name="OLE_LINK37"/>
            <w:bookmarkStart w:id="34" w:name="OLE_LINK38"/>
            <w:r w:rsidRPr="006B213A">
              <w:rPr>
                <w:rFonts w:ascii="Times New Roman" w:eastAsia="宋体" w:hAnsi="Times New Roman" w:hint="eastAsia"/>
                <w:sz w:val="18"/>
                <w:szCs w:val="15"/>
              </w:rPr>
              <w:t>W-shaped solitons generated from a weak modulation in the Sasa-Satsuma equation</w:t>
            </w:r>
            <w:bookmarkEnd w:id="33"/>
            <w:bookmarkEnd w:id="34"/>
          </w:p>
        </w:tc>
        <w:tc>
          <w:tcPr>
            <w:tcW w:w="150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kern w:val="0"/>
                <w:sz w:val="18"/>
                <w:szCs w:val="15"/>
              </w:rPr>
            </w:pPr>
            <w:r w:rsidRPr="006B213A">
              <w:rPr>
                <w:rFonts w:ascii="Times New Roman"/>
                <w:color w:val="000000"/>
                <w:kern w:val="0"/>
                <w:sz w:val="18"/>
                <w:szCs w:val="15"/>
              </w:rPr>
              <w:t xml:space="preserve">Physical Review </w:t>
            </w:r>
            <w:r w:rsidRPr="006B213A">
              <w:rPr>
                <w:rFonts w:ascii="Times New Roman" w:hint="eastAsia"/>
                <w:color w:val="000000"/>
                <w:kern w:val="0"/>
                <w:sz w:val="18"/>
                <w:szCs w:val="15"/>
              </w:rPr>
              <w:t>E</w:t>
            </w:r>
          </w:p>
        </w:tc>
        <w:tc>
          <w:tcPr>
            <w:tcW w:w="1095"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sz w:val="18"/>
                <w:szCs w:val="15"/>
              </w:rPr>
            </w:pPr>
            <w:r w:rsidRPr="006B213A">
              <w:rPr>
                <w:rFonts w:ascii="Times New Roman" w:hint="eastAsia"/>
                <w:sz w:val="18"/>
                <w:szCs w:val="15"/>
              </w:rPr>
              <w:t>L.</w:t>
            </w:r>
            <w:r w:rsidRPr="006B213A">
              <w:rPr>
                <w:rFonts w:ascii="Times New Roman"/>
                <w:sz w:val="18"/>
                <w:szCs w:val="15"/>
              </w:rPr>
              <w:t xml:space="preserve"> </w:t>
            </w:r>
            <w:r w:rsidRPr="006B213A">
              <w:rPr>
                <w:rFonts w:ascii="Times New Roman" w:hint="eastAsia"/>
                <w:sz w:val="18"/>
                <w:szCs w:val="15"/>
              </w:rPr>
              <w:t>C. Zhao, S</w:t>
            </w:r>
            <w:r w:rsidRPr="006B213A">
              <w:rPr>
                <w:rFonts w:ascii="Times New Roman"/>
                <w:sz w:val="18"/>
                <w:szCs w:val="15"/>
              </w:rPr>
              <w:t xml:space="preserve">. </w:t>
            </w:r>
            <w:r w:rsidRPr="006B213A">
              <w:rPr>
                <w:rFonts w:ascii="Times New Roman" w:hint="eastAsia"/>
                <w:sz w:val="18"/>
                <w:szCs w:val="15"/>
              </w:rPr>
              <w:t>C</w:t>
            </w:r>
            <w:r w:rsidRPr="006B213A">
              <w:rPr>
                <w:rFonts w:ascii="Times New Roman"/>
                <w:sz w:val="18"/>
                <w:szCs w:val="15"/>
              </w:rPr>
              <w:t xml:space="preserve">. </w:t>
            </w:r>
            <w:r w:rsidRPr="006B213A">
              <w:rPr>
                <w:rFonts w:ascii="Times New Roman" w:hint="eastAsia"/>
                <w:sz w:val="18"/>
                <w:szCs w:val="15"/>
              </w:rPr>
              <w:t>Li, and L</w:t>
            </w:r>
            <w:r w:rsidRPr="006B213A">
              <w:rPr>
                <w:rFonts w:ascii="Times New Roman"/>
                <w:sz w:val="18"/>
                <w:szCs w:val="15"/>
              </w:rPr>
              <w:t xml:space="preserve">. M. </w:t>
            </w:r>
            <w:r w:rsidRPr="006B213A">
              <w:rPr>
                <w:rFonts w:ascii="Times New Roman" w:hint="eastAsia"/>
                <w:sz w:val="18"/>
                <w:szCs w:val="15"/>
              </w:rPr>
              <w:t>Ling</w:t>
            </w:r>
          </w:p>
        </w:tc>
        <w:tc>
          <w:tcPr>
            <w:tcW w:w="992"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13"/>
              </w:rPr>
            </w:pPr>
            <w:r>
              <w:rPr>
                <w:rFonts w:ascii="Times New Roman" w:hint="eastAsia"/>
                <w:color w:val="000000"/>
                <w:sz w:val="18"/>
                <w:szCs w:val="13"/>
              </w:rPr>
              <w:t>2.366</w:t>
            </w:r>
          </w:p>
        </w:tc>
        <w:tc>
          <w:tcPr>
            <w:tcW w:w="1417"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13"/>
              </w:rPr>
            </w:pPr>
            <w:r w:rsidRPr="006B213A">
              <w:rPr>
                <w:rFonts w:ascii="Times New Roman" w:hint="eastAsia"/>
                <w:color w:val="000000"/>
                <w:sz w:val="18"/>
                <w:szCs w:val="13"/>
              </w:rPr>
              <w:t>2016</w:t>
            </w:r>
            <w:r w:rsidRPr="006B213A">
              <w:rPr>
                <w:rFonts w:ascii="Times New Roman" w:hint="eastAsia"/>
                <w:color w:val="000000"/>
                <w:sz w:val="18"/>
                <w:szCs w:val="13"/>
              </w:rPr>
              <w:t>年</w:t>
            </w:r>
            <w:r w:rsidRPr="006B213A">
              <w:rPr>
                <w:rFonts w:ascii="Times New Roman" w:hint="eastAsia"/>
                <w:color w:val="000000"/>
                <w:sz w:val="18"/>
                <w:szCs w:val="13"/>
              </w:rPr>
              <w:t>93</w:t>
            </w:r>
            <w:r w:rsidRPr="006B213A">
              <w:rPr>
                <w:rFonts w:ascii="Times New Roman" w:hint="eastAsia"/>
                <w:color w:val="000000"/>
                <w:sz w:val="18"/>
                <w:szCs w:val="13"/>
              </w:rPr>
              <w:t>卷</w:t>
            </w:r>
            <w:r w:rsidRPr="006B213A">
              <w:rPr>
                <w:rFonts w:ascii="Times New Roman"/>
                <w:sz w:val="18"/>
                <w:szCs w:val="15"/>
              </w:rPr>
              <w:t>032215-1</w:t>
            </w:r>
            <w:r w:rsidRPr="006B213A">
              <w:rPr>
                <w:rFonts w:ascii="Times New Roman" w:hint="eastAsia"/>
                <w:sz w:val="18"/>
                <w:szCs w:val="15"/>
              </w:rPr>
              <w:t>到</w:t>
            </w:r>
            <w:r w:rsidRPr="006B213A">
              <w:rPr>
                <w:rFonts w:ascii="Times New Roman" w:hint="eastAsia"/>
                <w:sz w:val="18"/>
                <w:szCs w:val="15"/>
              </w:rPr>
              <w:t>032215-</w:t>
            </w:r>
            <w:r w:rsidRPr="006B213A">
              <w:rPr>
                <w:rFonts w:ascii="Times New Roman"/>
                <w:sz w:val="18"/>
                <w:szCs w:val="15"/>
              </w:rPr>
              <w:t>8</w:t>
            </w:r>
            <w:r w:rsidRPr="006B213A">
              <w:rPr>
                <w:rFonts w:ascii="Times New Roman" w:hint="eastAsia"/>
                <w:sz w:val="18"/>
                <w:szCs w:val="15"/>
              </w:rPr>
              <w:t xml:space="preserve"> </w:t>
            </w:r>
            <w:r w:rsidRPr="006B213A">
              <w:rPr>
                <w:rFonts w:ascii="Times New Roman" w:hint="eastAsia"/>
                <w:color w:val="000000"/>
                <w:sz w:val="18"/>
                <w:szCs w:val="13"/>
              </w:rPr>
              <w:t>页</w:t>
            </w:r>
          </w:p>
        </w:tc>
        <w:tc>
          <w:tcPr>
            <w:tcW w:w="1276" w:type="dxa"/>
            <w:vAlign w:val="center"/>
          </w:tcPr>
          <w:p w:rsidR="0017435A" w:rsidRPr="006B213A" w:rsidRDefault="0017435A" w:rsidP="007C686C">
            <w:pPr>
              <w:jc w:val="center"/>
              <w:rPr>
                <w:rFonts w:ascii="Times New Roman" w:eastAsia="宋体" w:hAnsi="Times New Roman"/>
                <w:color w:val="000000"/>
                <w:sz w:val="18"/>
                <w:szCs w:val="13"/>
              </w:rPr>
            </w:pPr>
            <w:r w:rsidRPr="006B213A">
              <w:rPr>
                <w:rFonts w:ascii="Times New Roman" w:eastAsia="宋体" w:hAnsi="Times New Roman" w:hint="eastAsia"/>
                <w:color w:val="000000"/>
                <w:sz w:val="18"/>
                <w:szCs w:val="13"/>
              </w:rPr>
              <w:t>2016</w:t>
            </w:r>
            <w:r w:rsidRPr="006B213A">
              <w:rPr>
                <w:rFonts w:ascii="Times New Roman" w:eastAsia="宋体" w:hAnsi="Times New Roman" w:hint="eastAsia"/>
                <w:color w:val="000000"/>
                <w:sz w:val="18"/>
                <w:szCs w:val="13"/>
              </w:rPr>
              <w:t>年</w:t>
            </w:r>
            <w:r w:rsidRPr="006B213A">
              <w:rPr>
                <w:rFonts w:ascii="Times New Roman" w:eastAsia="宋体" w:hAnsi="Times New Roman" w:hint="eastAsia"/>
                <w:color w:val="000000"/>
                <w:sz w:val="18"/>
                <w:szCs w:val="13"/>
              </w:rPr>
              <w:t>3</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7C686C">
            <w:pPr>
              <w:pStyle w:val="a7"/>
              <w:adjustRightInd w:val="0"/>
              <w:spacing w:after="50"/>
              <w:ind w:firstLineChars="0" w:firstLine="0"/>
              <w:jc w:val="center"/>
              <w:outlineLvl w:val="1"/>
              <w:rPr>
                <w:sz w:val="18"/>
                <w:szCs w:val="15"/>
              </w:rPr>
            </w:pPr>
            <w:r w:rsidRPr="006B213A">
              <w:rPr>
                <w:rFonts w:hint="eastAsia"/>
                <w:sz w:val="18"/>
                <w:szCs w:val="15"/>
              </w:rPr>
              <w:t>凌黎明</w:t>
            </w:r>
          </w:p>
        </w:tc>
        <w:tc>
          <w:tcPr>
            <w:tcW w:w="993"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sz w:val="18"/>
                <w:szCs w:val="15"/>
              </w:rPr>
            </w:pPr>
            <w:r w:rsidRPr="006B213A">
              <w:rPr>
                <w:rFonts w:ascii="Times New Roman" w:hint="eastAsia"/>
                <w:sz w:val="18"/>
                <w:szCs w:val="15"/>
              </w:rPr>
              <w:t>赵立臣</w:t>
            </w:r>
          </w:p>
        </w:tc>
        <w:tc>
          <w:tcPr>
            <w:tcW w:w="99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赵立臣，栗生长，凌黎明</w:t>
            </w:r>
          </w:p>
        </w:tc>
        <w:tc>
          <w:tcPr>
            <w:tcW w:w="850"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2</w:t>
            </w:r>
          </w:p>
        </w:tc>
        <w:tc>
          <w:tcPr>
            <w:tcW w:w="851"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2</w:t>
            </w:r>
          </w:p>
        </w:tc>
        <w:tc>
          <w:tcPr>
            <w:tcW w:w="786"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997"/>
        </w:trPr>
        <w:tc>
          <w:tcPr>
            <w:tcW w:w="787"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lastRenderedPageBreak/>
              <w:t>11</w:t>
            </w:r>
          </w:p>
        </w:tc>
        <w:tc>
          <w:tcPr>
            <w:tcW w:w="2495" w:type="dxa"/>
            <w:vAlign w:val="center"/>
          </w:tcPr>
          <w:p w:rsidR="0017435A" w:rsidRPr="006B213A" w:rsidRDefault="0017435A" w:rsidP="00A56860">
            <w:pPr>
              <w:jc w:val="left"/>
              <w:rPr>
                <w:rFonts w:ascii="Times New Roman" w:eastAsia="宋体" w:hAnsi="Times New Roman"/>
                <w:color w:val="000000"/>
                <w:sz w:val="18"/>
                <w:szCs w:val="15"/>
              </w:rPr>
            </w:pPr>
            <w:r w:rsidRPr="006B213A">
              <w:rPr>
                <w:rFonts w:ascii="Times New Roman" w:eastAsia="宋体" w:hAnsi="Times New Roman"/>
                <w:color w:val="000000"/>
                <w:sz w:val="18"/>
                <w:szCs w:val="15"/>
              </w:rPr>
              <w:t>Polarization properties of below-threshold harmonics from aligned molecules H2</w:t>
            </w:r>
            <w:r w:rsidRPr="006B213A">
              <w:rPr>
                <w:rFonts w:ascii="Times New Roman" w:eastAsia="宋体" w:hAnsi="Times New Roman" w:hint="eastAsia"/>
                <w:color w:val="000000"/>
                <w:sz w:val="18"/>
                <w:szCs w:val="15"/>
              </w:rPr>
              <w:t>+</w:t>
            </w:r>
            <w:r w:rsidRPr="006B213A">
              <w:rPr>
                <w:rFonts w:ascii="Times New Roman" w:eastAsia="宋体" w:hAnsi="Times New Roman"/>
                <w:color w:val="000000"/>
                <w:sz w:val="18"/>
                <w:szCs w:val="15"/>
              </w:rPr>
              <w:t xml:space="preserve"> in linearly polarized laser</w:t>
            </w:r>
          </w:p>
          <w:p w:rsidR="0017435A" w:rsidRPr="006B213A" w:rsidRDefault="0017435A" w:rsidP="00A56860">
            <w:pPr>
              <w:jc w:val="left"/>
              <w:rPr>
                <w:rFonts w:ascii="Times New Roman" w:eastAsia="宋体" w:hAnsi="Times New Roman"/>
                <w:color w:val="000000"/>
                <w:sz w:val="18"/>
                <w:szCs w:val="15"/>
              </w:rPr>
            </w:pPr>
            <w:r w:rsidRPr="006B213A">
              <w:rPr>
                <w:rFonts w:ascii="Times New Roman" w:eastAsia="宋体" w:hAnsi="Times New Roman"/>
                <w:color w:val="000000"/>
                <w:sz w:val="18"/>
                <w:szCs w:val="15"/>
              </w:rPr>
              <w:t>fields</w:t>
            </w:r>
          </w:p>
        </w:tc>
        <w:tc>
          <w:tcPr>
            <w:tcW w:w="150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15"/>
              </w:rPr>
            </w:pPr>
            <w:r w:rsidRPr="006B213A">
              <w:rPr>
                <w:rFonts w:ascii="Times New Roman"/>
                <w:color w:val="000000"/>
                <w:sz w:val="18"/>
                <w:szCs w:val="15"/>
              </w:rPr>
              <w:t>Optics Express</w:t>
            </w:r>
          </w:p>
        </w:tc>
        <w:tc>
          <w:tcPr>
            <w:tcW w:w="1095"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color w:val="000000"/>
                <w:sz w:val="18"/>
                <w:szCs w:val="15"/>
              </w:rPr>
              <w:t xml:space="preserve">F. L. Dong, Y. Q. </w:t>
            </w:r>
            <w:r w:rsidRPr="006B213A">
              <w:rPr>
                <w:rFonts w:ascii="Times New Roman" w:hint="eastAsia"/>
                <w:color w:val="000000"/>
                <w:sz w:val="18"/>
                <w:szCs w:val="15"/>
              </w:rPr>
              <w:t>Tian,</w:t>
            </w:r>
            <w:r w:rsidRPr="006B213A">
              <w:rPr>
                <w:rFonts w:ascii="Times New Roman"/>
                <w:color w:val="000000"/>
                <w:sz w:val="18"/>
              </w:rPr>
              <w:t xml:space="preserve"> </w:t>
            </w:r>
            <w:r w:rsidRPr="006B213A">
              <w:rPr>
                <w:rFonts w:ascii="Times New Roman"/>
                <w:color w:val="000000"/>
                <w:sz w:val="18"/>
                <w:szCs w:val="15"/>
              </w:rPr>
              <w:t>S. J. Yu</w:t>
            </w:r>
            <w:r w:rsidRPr="006B213A">
              <w:rPr>
                <w:rFonts w:ascii="Times New Roman" w:hint="eastAsia"/>
                <w:color w:val="000000"/>
                <w:sz w:val="18"/>
                <w:szCs w:val="15"/>
              </w:rPr>
              <w:t>,</w:t>
            </w:r>
            <w:r w:rsidRPr="006B213A">
              <w:rPr>
                <w:rFonts w:ascii="Times New Roman"/>
                <w:color w:val="000000"/>
                <w:sz w:val="18"/>
              </w:rPr>
              <w:t xml:space="preserve"> </w:t>
            </w:r>
            <w:r w:rsidRPr="006B213A">
              <w:rPr>
                <w:rFonts w:ascii="Times New Roman"/>
                <w:color w:val="000000"/>
                <w:sz w:val="18"/>
                <w:szCs w:val="15"/>
              </w:rPr>
              <w:t>S. Wang,</w:t>
            </w:r>
            <w:r w:rsidRPr="006B213A">
              <w:rPr>
                <w:rFonts w:ascii="Times New Roman"/>
                <w:color w:val="000000"/>
                <w:sz w:val="18"/>
              </w:rPr>
              <w:t xml:space="preserve"> </w:t>
            </w:r>
            <w:r w:rsidRPr="006B213A">
              <w:rPr>
                <w:rFonts w:ascii="Times New Roman"/>
                <w:color w:val="000000"/>
                <w:sz w:val="18"/>
                <w:szCs w:val="15"/>
              </w:rPr>
              <w:t>S. P. Yang</w:t>
            </w:r>
            <w:r w:rsidRPr="006B213A">
              <w:rPr>
                <w:rFonts w:ascii="Times New Roman"/>
                <w:color w:val="000000"/>
                <w:sz w:val="18"/>
              </w:rPr>
              <w:t xml:space="preserve"> and </w:t>
            </w:r>
            <w:r w:rsidRPr="006B213A">
              <w:rPr>
                <w:rFonts w:ascii="Times New Roman"/>
                <w:bCs/>
                <w:color w:val="000000"/>
                <w:sz w:val="18"/>
              </w:rPr>
              <w:t>Y. J. Chen</w:t>
            </w:r>
          </w:p>
        </w:tc>
        <w:tc>
          <w:tcPr>
            <w:tcW w:w="992"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3.307</w:t>
            </w:r>
          </w:p>
        </w:tc>
        <w:tc>
          <w:tcPr>
            <w:tcW w:w="1417"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13"/>
              </w:rPr>
              <w:t>201</w:t>
            </w:r>
            <w:r w:rsidRPr="006B213A">
              <w:rPr>
                <w:rFonts w:ascii="Times New Roman"/>
                <w:color w:val="000000"/>
                <w:sz w:val="18"/>
                <w:szCs w:val="13"/>
              </w:rPr>
              <w:t>5</w:t>
            </w:r>
            <w:r w:rsidRPr="006B213A">
              <w:rPr>
                <w:rFonts w:ascii="Times New Roman" w:hint="eastAsia"/>
                <w:color w:val="000000"/>
                <w:sz w:val="18"/>
                <w:szCs w:val="13"/>
              </w:rPr>
              <w:t>年</w:t>
            </w:r>
            <w:r w:rsidRPr="006B213A">
              <w:rPr>
                <w:rFonts w:ascii="Times New Roman"/>
                <w:color w:val="000000"/>
                <w:sz w:val="18"/>
                <w:szCs w:val="13"/>
              </w:rPr>
              <w:t>23</w:t>
            </w:r>
            <w:r w:rsidRPr="006B213A">
              <w:rPr>
                <w:rFonts w:ascii="Times New Roman" w:hint="eastAsia"/>
                <w:color w:val="000000"/>
                <w:sz w:val="18"/>
                <w:szCs w:val="13"/>
              </w:rPr>
              <w:t>卷</w:t>
            </w:r>
            <w:r w:rsidRPr="006B213A">
              <w:rPr>
                <w:rFonts w:ascii="Times New Roman"/>
                <w:sz w:val="18"/>
              </w:rPr>
              <w:t xml:space="preserve"> </w:t>
            </w:r>
            <w:r w:rsidRPr="006B213A">
              <w:rPr>
                <w:rFonts w:ascii="Times New Roman"/>
                <w:color w:val="000000"/>
                <w:kern w:val="0"/>
                <w:sz w:val="18"/>
                <w:szCs w:val="15"/>
              </w:rPr>
              <w:t>18106-18116</w:t>
            </w:r>
            <w:r w:rsidRPr="006B213A">
              <w:rPr>
                <w:rFonts w:ascii="Times New Roman" w:hint="eastAsia"/>
                <w:color w:val="000000"/>
                <w:sz w:val="18"/>
                <w:szCs w:val="13"/>
              </w:rPr>
              <w:t>页</w:t>
            </w:r>
          </w:p>
        </w:tc>
        <w:tc>
          <w:tcPr>
            <w:tcW w:w="1276" w:type="dxa"/>
            <w:vAlign w:val="center"/>
          </w:tcPr>
          <w:p w:rsidR="0017435A" w:rsidRPr="006B213A" w:rsidRDefault="0017435A" w:rsidP="00A56860">
            <w:pPr>
              <w:jc w:val="center"/>
              <w:rPr>
                <w:rFonts w:ascii="Times New Roman" w:eastAsia="宋体" w:hAnsi="Times New Roman"/>
                <w:color w:val="000000"/>
                <w:sz w:val="18"/>
                <w:szCs w:val="21"/>
              </w:rPr>
            </w:pPr>
            <w:bookmarkStart w:id="35" w:name="OLE_LINK10"/>
            <w:bookmarkStart w:id="36" w:name="OLE_LINK11"/>
            <w:r w:rsidRPr="006B213A">
              <w:rPr>
                <w:rFonts w:ascii="Times New Roman" w:eastAsia="宋体" w:hAnsi="Times New Roman" w:hint="eastAsia"/>
                <w:color w:val="000000"/>
                <w:sz w:val="18"/>
                <w:szCs w:val="13"/>
              </w:rPr>
              <w:t>201</w:t>
            </w:r>
            <w:r w:rsidRPr="006B213A">
              <w:rPr>
                <w:rFonts w:ascii="Times New Roman" w:eastAsia="宋体" w:hAnsi="Times New Roman"/>
                <w:color w:val="000000"/>
                <w:sz w:val="18"/>
                <w:szCs w:val="13"/>
              </w:rPr>
              <w:t>5</w:t>
            </w:r>
            <w:r w:rsidRPr="006B213A">
              <w:rPr>
                <w:rFonts w:ascii="Times New Roman" w:eastAsia="宋体" w:hAnsi="Times New Roman" w:hint="eastAsia"/>
                <w:color w:val="000000"/>
                <w:sz w:val="18"/>
                <w:szCs w:val="13"/>
              </w:rPr>
              <w:t>年</w:t>
            </w:r>
            <w:r w:rsidRPr="006B213A">
              <w:rPr>
                <w:rFonts w:ascii="Times New Roman" w:eastAsia="宋体" w:hAnsi="Times New Roman"/>
                <w:color w:val="000000"/>
                <w:sz w:val="18"/>
                <w:szCs w:val="13"/>
              </w:rPr>
              <w:t>7</w:t>
            </w:r>
            <w:r w:rsidRPr="006B213A">
              <w:rPr>
                <w:rFonts w:ascii="Times New Roman" w:eastAsia="宋体" w:hAnsi="Times New Roman" w:hint="eastAsia"/>
                <w:color w:val="000000"/>
                <w:sz w:val="18"/>
                <w:szCs w:val="13"/>
              </w:rPr>
              <w:t>月</w:t>
            </w:r>
            <w:bookmarkEnd w:id="35"/>
            <w:bookmarkEnd w:id="36"/>
          </w:p>
        </w:tc>
        <w:tc>
          <w:tcPr>
            <w:tcW w:w="992"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sidRPr="006B213A">
              <w:rPr>
                <w:rFonts w:ascii="Times New Roman" w:hint="eastAsia"/>
                <w:color w:val="000000"/>
                <w:sz w:val="18"/>
                <w:szCs w:val="21"/>
              </w:rPr>
              <w:t>陈彦军</w:t>
            </w:r>
          </w:p>
        </w:tc>
        <w:tc>
          <w:tcPr>
            <w:tcW w:w="993"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sidRPr="006B213A">
              <w:rPr>
                <w:rFonts w:ascii="Times New Roman" w:hint="eastAsia"/>
                <w:color w:val="000000"/>
                <w:sz w:val="18"/>
                <w:szCs w:val="21"/>
              </w:rPr>
              <w:t>董福龙</w:t>
            </w:r>
          </w:p>
        </w:tc>
        <w:tc>
          <w:tcPr>
            <w:tcW w:w="99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董福龙，田轶群，于术娟，王赏，杨世平，陈彦军</w:t>
            </w:r>
          </w:p>
        </w:tc>
        <w:tc>
          <w:tcPr>
            <w:tcW w:w="850" w:type="dxa"/>
            <w:vAlign w:val="center"/>
          </w:tcPr>
          <w:p w:rsidR="0017435A" w:rsidRPr="006B213A" w:rsidRDefault="0017435A" w:rsidP="00A56860">
            <w:pPr>
              <w:pStyle w:val="a7"/>
              <w:adjustRightInd w:val="0"/>
              <w:spacing w:after="50"/>
              <w:ind w:firstLineChars="0" w:firstLine="0"/>
              <w:jc w:val="center"/>
              <w:outlineLvl w:val="1"/>
              <w:rPr>
                <w:color w:val="000000"/>
                <w:sz w:val="18"/>
                <w:szCs w:val="21"/>
              </w:rPr>
            </w:pPr>
            <w:r>
              <w:rPr>
                <w:rFonts w:hint="eastAsia"/>
                <w:color w:val="000000"/>
                <w:sz w:val="18"/>
                <w:szCs w:val="21"/>
              </w:rPr>
              <w:t>3</w:t>
            </w:r>
          </w:p>
        </w:tc>
        <w:tc>
          <w:tcPr>
            <w:tcW w:w="851"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3</w:t>
            </w:r>
          </w:p>
        </w:tc>
        <w:tc>
          <w:tcPr>
            <w:tcW w:w="786"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575"/>
        </w:trPr>
        <w:tc>
          <w:tcPr>
            <w:tcW w:w="787"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12</w:t>
            </w:r>
          </w:p>
        </w:tc>
        <w:tc>
          <w:tcPr>
            <w:tcW w:w="2495" w:type="dxa"/>
            <w:vAlign w:val="center"/>
          </w:tcPr>
          <w:p w:rsidR="0017435A" w:rsidRPr="006B213A" w:rsidRDefault="0017435A" w:rsidP="007C686C">
            <w:pPr>
              <w:jc w:val="left"/>
              <w:rPr>
                <w:rFonts w:ascii="Times New Roman" w:eastAsia="宋体" w:hAnsi="Times New Roman"/>
                <w:sz w:val="18"/>
                <w:szCs w:val="15"/>
              </w:rPr>
            </w:pPr>
            <w:r w:rsidRPr="006B213A">
              <w:rPr>
                <w:rFonts w:ascii="Times New Roman" w:eastAsia="宋体" w:hAnsi="Times New Roman"/>
                <w:sz w:val="18"/>
                <w:szCs w:val="15"/>
              </w:rPr>
              <w:t>The rogue waves with quintic nonlinearity and nonlinear dispersion effects in nonlinear optical fibers</w:t>
            </w:r>
          </w:p>
        </w:tc>
        <w:tc>
          <w:tcPr>
            <w:tcW w:w="150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kern w:val="0"/>
                <w:sz w:val="18"/>
                <w:szCs w:val="15"/>
              </w:rPr>
            </w:pPr>
            <w:r w:rsidRPr="006B213A">
              <w:rPr>
                <w:rFonts w:ascii="Times New Roman"/>
                <w:color w:val="000000"/>
                <w:kern w:val="0"/>
                <w:sz w:val="18"/>
                <w:szCs w:val="15"/>
              </w:rPr>
              <w:t>Communications in Nonlinear Science and Numerical Simulation</w:t>
            </w:r>
          </w:p>
        </w:tc>
        <w:tc>
          <w:tcPr>
            <w:tcW w:w="1095"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sz w:val="18"/>
                <w:szCs w:val="15"/>
              </w:rPr>
            </w:pPr>
            <w:r w:rsidRPr="006B213A">
              <w:rPr>
                <w:rFonts w:ascii="Times New Roman" w:hint="eastAsia"/>
                <w:sz w:val="18"/>
                <w:szCs w:val="15"/>
              </w:rPr>
              <w:t>L</w:t>
            </w:r>
            <w:r w:rsidRPr="006B213A">
              <w:rPr>
                <w:rFonts w:ascii="Times New Roman"/>
                <w:sz w:val="18"/>
                <w:szCs w:val="15"/>
              </w:rPr>
              <w:t>. C. Zhao, C. Liu and Z. Y. Yang</w:t>
            </w:r>
          </w:p>
        </w:tc>
        <w:tc>
          <w:tcPr>
            <w:tcW w:w="992"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13"/>
              </w:rPr>
            </w:pPr>
            <w:r>
              <w:rPr>
                <w:rFonts w:ascii="Times New Roman" w:hint="eastAsia"/>
                <w:color w:val="000000"/>
                <w:sz w:val="18"/>
                <w:szCs w:val="13"/>
              </w:rPr>
              <w:t>2.784</w:t>
            </w:r>
          </w:p>
        </w:tc>
        <w:tc>
          <w:tcPr>
            <w:tcW w:w="1417"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13"/>
              </w:rPr>
            </w:pPr>
            <w:r w:rsidRPr="006B213A">
              <w:rPr>
                <w:rFonts w:ascii="Times New Roman" w:hint="eastAsia"/>
                <w:color w:val="000000"/>
                <w:sz w:val="18"/>
                <w:szCs w:val="13"/>
              </w:rPr>
              <w:t>201</w:t>
            </w:r>
            <w:r w:rsidRPr="006B213A">
              <w:rPr>
                <w:rFonts w:ascii="Times New Roman"/>
                <w:color w:val="000000"/>
                <w:sz w:val="18"/>
                <w:szCs w:val="13"/>
              </w:rPr>
              <w:t>5</w:t>
            </w:r>
            <w:r w:rsidRPr="006B213A">
              <w:rPr>
                <w:rFonts w:ascii="Times New Roman" w:hint="eastAsia"/>
                <w:color w:val="000000"/>
                <w:sz w:val="18"/>
                <w:szCs w:val="13"/>
              </w:rPr>
              <w:t>年</w:t>
            </w:r>
            <w:r w:rsidRPr="006B213A">
              <w:rPr>
                <w:rFonts w:ascii="Times New Roman"/>
                <w:color w:val="000000"/>
                <w:sz w:val="18"/>
                <w:szCs w:val="13"/>
              </w:rPr>
              <w:t>20</w:t>
            </w:r>
            <w:r w:rsidRPr="006B213A">
              <w:rPr>
                <w:rFonts w:ascii="Times New Roman" w:hint="eastAsia"/>
                <w:color w:val="000000"/>
                <w:sz w:val="18"/>
                <w:szCs w:val="13"/>
              </w:rPr>
              <w:t>卷</w:t>
            </w:r>
            <w:r w:rsidRPr="006B213A">
              <w:rPr>
                <w:rFonts w:ascii="Times New Roman"/>
                <w:sz w:val="18"/>
                <w:szCs w:val="15"/>
              </w:rPr>
              <w:t>9-13</w:t>
            </w:r>
            <w:r w:rsidRPr="006B213A">
              <w:rPr>
                <w:rFonts w:ascii="Times New Roman" w:hint="eastAsia"/>
                <w:sz w:val="18"/>
                <w:szCs w:val="15"/>
              </w:rPr>
              <w:t xml:space="preserve"> </w:t>
            </w:r>
            <w:r w:rsidRPr="006B213A">
              <w:rPr>
                <w:rFonts w:ascii="Times New Roman" w:hint="eastAsia"/>
                <w:color w:val="000000"/>
                <w:sz w:val="18"/>
                <w:szCs w:val="13"/>
              </w:rPr>
              <w:t>页</w:t>
            </w:r>
          </w:p>
        </w:tc>
        <w:tc>
          <w:tcPr>
            <w:tcW w:w="1276" w:type="dxa"/>
            <w:vAlign w:val="center"/>
          </w:tcPr>
          <w:p w:rsidR="0017435A" w:rsidRPr="006B213A" w:rsidRDefault="0017435A" w:rsidP="007C686C">
            <w:pPr>
              <w:jc w:val="center"/>
              <w:rPr>
                <w:rFonts w:ascii="Times New Roman" w:eastAsia="宋体" w:hAnsi="Times New Roman"/>
                <w:color w:val="000000"/>
                <w:sz w:val="18"/>
                <w:szCs w:val="13"/>
              </w:rPr>
            </w:pPr>
            <w:r w:rsidRPr="006B213A">
              <w:rPr>
                <w:rFonts w:ascii="Times New Roman" w:eastAsia="宋体" w:hAnsi="Times New Roman" w:hint="eastAsia"/>
                <w:color w:val="000000"/>
                <w:sz w:val="18"/>
                <w:szCs w:val="13"/>
              </w:rPr>
              <w:t>201</w:t>
            </w:r>
            <w:r w:rsidRPr="006B213A">
              <w:rPr>
                <w:rFonts w:ascii="Times New Roman" w:eastAsia="宋体" w:hAnsi="Times New Roman"/>
                <w:color w:val="000000"/>
                <w:sz w:val="18"/>
                <w:szCs w:val="13"/>
              </w:rPr>
              <w:t>4</w:t>
            </w:r>
            <w:r w:rsidRPr="006B213A">
              <w:rPr>
                <w:rFonts w:ascii="Times New Roman" w:eastAsia="宋体" w:hAnsi="Times New Roman" w:hint="eastAsia"/>
                <w:color w:val="000000"/>
                <w:sz w:val="18"/>
                <w:szCs w:val="13"/>
              </w:rPr>
              <w:t>年</w:t>
            </w:r>
            <w:r w:rsidRPr="006B213A">
              <w:rPr>
                <w:rFonts w:ascii="Times New Roman" w:eastAsia="宋体" w:hAnsi="Times New Roman"/>
                <w:color w:val="000000"/>
                <w:sz w:val="18"/>
                <w:szCs w:val="13"/>
              </w:rPr>
              <w:t>4</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sz w:val="18"/>
                <w:szCs w:val="15"/>
              </w:rPr>
            </w:pPr>
            <w:r w:rsidRPr="006B213A">
              <w:rPr>
                <w:rFonts w:ascii="Times New Roman" w:hint="eastAsia"/>
                <w:sz w:val="18"/>
                <w:szCs w:val="15"/>
              </w:rPr>
              <w:t>赵立臣</w:t>
            </w:r>
            <w:r>
              <w:rPr>
                <w:rFonts w:ascii="Times New Roman" w:hint="eastAsia"/>
                <w:sz w:val="18"/>
                <w:szCs w:val="15"/>
              </w:rPr>
              <w:t>，杨战营</w:t>
            </w:r>
          </w:p>
        </w:tc>
        <w:tc>
          <w:tcPr>
            <w:tcW w:w="993" w:type="dxa"/>
            <w:vAlign w:val="center"/>
          </w:tcPr>
          <w:p w:rsidR="0017435A" w:rsidRPr="006B213A" w:rsidRDefault="000C7709" w:rsidP="007C686C">
            <w:pPr>
              <w:pStyle w:val="aa"/>
              <w:adjustRightInd w:val="0"/>
              <w:spacing w:after="50" w:line="240" w:lineRule="auto"/>
              <w:ind w:firstLineChars="0" w:firstLine="0"/>
              <w:jc w:val="center"/>
              <w:outlineLvl w:val="1"/>
              <w:rPr>
                <w:rFonts w:ascii="Times New Roman"/>
                <w:sz w:val="18"/>
                <w:szCs w:val="15"/>
              </w:rPr>
            </w:pPr>
            <w:hyperlink r:id="rId7" w:history="1">
              <w:r w:rsidR="0017435A" w:rsidRPr="006B213A">
                <w:rPr>
                  <w:rFonts w:ascii="Times New Roman" w:hint="eastAsia"/>
                  <w:sz w:val="18"/>
                  <w:szCs w:val="15"/>
                </w:rPr>
                <w:t>赵立臣</w:t>
              </w:r>
            </w:hyperlink>
          </w:p>
        </w:tc>
        <w:tc>
          <w:tcPr>
            <w:tcW w:w="99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赵立臣，刘冲，杨战营</w:t>
            </w:r>
          </w:p>
        </w:tc>
        <w:tc>
          <w:tcPr>
            <w:tcW w:w="850"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11</w:t>
            </w:r>
          </w:p>
        </w:tc>
        <w:tc>
          <w:tcPr>
            <w:tcW w:w="851"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11</w:t>
            </w:r>
          </w:p>
        </w:tc>
        <w:tc>
          <w:tcPr>
            <w:tcW w:w="786"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701"/>
        </w:trPr>
        <w:tc>
          <w:tcPr>
            <w:tcW w:w="787"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bookmarkStart w:id="37" w:name="_Hlk509316559"/>
            <w:r>
              <w:rPr>
                <w:rFonts w:ascii="Times New Roman"/>
                <w:color w:val="000000"/>
                <w:sz w:val="18"/>
                <w:szCs w:val="21"/>
              </w:rPr>
              <w:t>13</w:t>
            </w:r>
          </w:p>
        </w:tc>
        <w:tc>
          <w:tcPr>
            <w:tcW w:w="2495" w:type="dxa"/>
            <w:vAlign w:val="center"/>
          </w:tcPr>
          <w:p w:rsidR="0017435A" w:rsidRPr="006B213A" w:rsidRDefault="0017435A" w:rsidP="007C686C">
            <w:pPr>
              <w:jc w:val="left"/>
              <w:rPr>
                <w:rFonts w:ascii="Times New Roman" w:eastAsia="宋体" w:hAnsi="Times New Roman"/>
                <w:sz w:val="18"/>
                <w:szCs w:val="15"/>
              </w:rPr>
            </w:pPr>
            <w:r w:rsidRPr="006B213A">
              <w:rPr>
                <w:rFonts w:ascii="Times New Roman" w:eastAsia="宋体" w:hAnsi="Times New Roman" w:hint="eastAsia"/>
                <w:sz w:val="18"/>
                <w:szCs w:val="15"/>
              </w:rPr>
              <w:t>Pair-tunneling induced localized waves in a vector nonlinear Schroinger equation</w:t>
            </w:r>
          </w:p>
        </w:tc>
        <w:tc>
          <w:tcPr>
            <w:tcW w:w="150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kern w:val="0"/>
                <w:sz w:val="18"/>
                <w:szCs w:val="15"/>
              </w:rPr>
            </w:pPr>
            <w:r w:rsidRPr="006B213A">
              <w:rPr>
                <w:rFonts w:ascii="Times New Roman"/>
                <w:color w:val="000000"/>
                <w:kern w:val="0"/>
                <w:sz w:val="18"/>
                <w:szCs w:val="15"/>
              </w:rPr>
              <w:t>Communications in Nonlinear Science and Numerical Simulation</w:t>
            </w:r>
          </w:p>
        </w:tc>
        <w:tc>
          <w:tcPr>
            <w:tcW w:w="1095"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sz w:val="18"/>
                <w:szCs w:val="15"/>
              </w:rPr>
            </w:pPr>
            <w:r w:rsidRPr="006B213A">
              <w:rPr>
                <w:rFonts w:ascii="Times New Roman" w:hint="eastAsia"/>
                <w:sz w:val="18"/>
                <w:szCs w:val="15"/>
              </w:rPr>
              <w:t>L.C. Zhao, L.M. Ling, Z.Y. Yang, J. Liu</w:t>
            </w:r>
          </w:p>
        </w:tc>
        <w:tc>
          <w:tcPr>
            <w:tcW w:w="992"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13"/>
              </w:rPr>
            </w:pPr>
            <w:r>
              <w:rPr>
                <w:rFonts w:ascii="Times New Roman" w:hint="eastAsia"/>
                <w:color w:val="000000"/>
                <w:sz w:val="18"/>
                <w:szCs w:val="13"/>
              </w:rPr>
              <w:t>2.784</w:t>
            </w:r>
          </w:p>
        </w:tc>
        <w:tc>
          <w:tcPr>
            <w:tcW w:w="1417"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13"/>
              </w:rPr>
            </w:pPr>
            <w:r w:rsidRPr="006B213A">
              <w:rPr>
                <w:rFonts w:ascii="Times New Roman" w:hint="eastAsia"/>
                <w:color w:val="000000"/>
                <w:sz w:val="18"/>
                <w:szCs w:val="13"/>
              </w:rPr>
              <w:t>2015</w:t>
            </w:r>
            <w:r w:rsidRPr="006B213A">
              <w:rPr>
                <w:rFonts w:ascii="Times New Roman" w:hint="eastAsia"/>
                <w:color w:val="000000"/>
                <w:sz w:val="18"/>
                <w:szCs w:val="13"/>
              </w:rPr>
              <w:t>年</w:t>
            </w:r>
            <w:r w:rsidRPr="006B213A">
              <w:rPr>
                <w:rFonts w:ascii="Times New Roman" w:hint="eastAsia"/>
                <w:color w:val="000000"/>
                <w:sz w:val="18"/>
                <w:szCs w:val="13"/>
              </w:rPr>
              <w:t>23</w:t>
            </w:r>
            <w:r w:rsidRPr="006B213A">
              <w:rPr>
                <w:rFonts w:ascii="Times New Roman" w:hint="eastAsia"/>
                <w:color w:val="000000"/>
                <w:sz w:val="18"/>
                <w:szCs w:val="13"/>
              </w:rPr>
              <w:t>卷</w:t>
            </w:r>
            <w:r w:rsidRPr="006B213A">
              <w:rPr>
                <w:rFonts w:ascii="Times New Roman" w:hint="eastAsia"/>
                <w:sz w:val="18"/>
                <w:szCs w:val="15"/>
              </w:rPr>
              <w:t>21-27</w:t>
            </w:r>
            <w:r w:rsidRPr="006B213A">
              <w:rPr>
                <w:rFonts w:ascii="Times New Roman"/>
                <w:sz w:val="18"/>
                <w:szCs w:val="15"/>
              </w:rPr>
              <w:t xml:space="preserve"> </w:t>
            </w:r>
            <w:r w:rsidRPr="006B213A">
              <w:rPr>
                <w:rFonts w:ascii="Times New Roman" w:hint="eastAsia"/>
                <w:color w:val="000000"/>
                <w:sz w:val="18"/>
                <w:szCs w:val="13"/>
              </w:rPr>
              <w:t>页</w:t>
            </w:r>
          </w:p>
        </w:tc>
        <w:tc>
          <w:tcPr>
            <w:tcW w:w="1276" w:type="dxa"/>
            <w:vAlign w:val="center"/>
          </w:tcPr>
          <w:p w:rsidR="0017435A" w:rsidRPr="006B213A" w:rsidRDefault="0017435A" w:rsidP="007C686C">
            <w:pPr>
              <w:jc w:val="center"/>
              <w:rPr>
                <w:rFonts w:ascii="Times New Roman" w:eastAsia="宋体" w:hAnsi="Times New Roman"/>
                <w:color w:val="000000"/>
                <w:sz w:val="18"/>
                <w:szCs w:val="13"/>
              </w:rPr>
            </w:pPr>
            <w:r w:rsidRPr="006B213A">
              <w:rPr>
                <w:rFonts w:ascii="Times New Roman" w:eastAsia="宋体" w:hAnsi="Times New Roman" w:hint="eastAsia"/>
                <w:color w:val="000000"/>
                <w:sz w:val="18"/>
                <w:szCs w:val="13"/>
              </w:rPr>
              <w:t>2015</w:t>
            </w:r>
            <w:r w:rsidRPr="006B213A">
              <w:rPr>
                <w:rFonts w:ascii="Times New Roman" w:eastAsia="宋体" w:hAnsi="Times New Roman" w:hint="eastAsia"/>
                <w:color w:val="000000"/>
                <w:sz w:val="18"/>
                <w:szCs w:val="13"/>
              </w:rPr>
              <w:t>年</w:t>
            </w:r>
            <w:r w:rsidRPr="006B213A">
              <w:rPr>
                <w:rFonts w:ascii="Times New Roman" w:eastAsia="宋体" w:hAnsi="Times New Roman" w:hint="eastAsia"/>
                <w:color w:val="000000"/>
                <w:sz w:val="18"/>
                <w:szCs w:val="13"/>
              </w:rPr>
              <w:t>10</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sz w:val="18"/>
                <w:szCs w:val="15"/>
              </w:rPr>
            </w:pPr>
            <w:r>
              <w:rPr>
                <w:rFonts w:ascii="Times New Roman" w:hint="eastAsia"/>
                <w:sz w:val="18"/>
                <w:szCs w:val="15"/>
              </w:rPr>
              <w:t>赵立臣</w:t>
            </w:r>
          </w:p>
        </w:tc>
        <w:tc>
          <w:tcPr>
            <w:tcW w:w="993"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sz w:val="18"/>
                <w:szCs w:val="15"/>
              </w:rPr>
            </w:pPr>
            <w:r>
              <w:rPr>
                <w:rFonts w:ascii="Times New Roman" w:hint="eastAsia"/>
                <w:sz w:val="18"/>
                <w:szCs w:val="15"/>
              </w:rPr>
              <w:t>赵立臣</w:t>
            </w:r>
          </w:p>
        </w:tc>
        <w:tc>
          <w:tcPr>
            <w:tcW w:w="99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赵立臣，凌黎明，杨战营，刘杰</w:t>
            </w:r>
          </w:p>
        </w:tc>
        <w:tc>
          <w:tcPr>
            <w:tcW w:w="850"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3</w:t>
            </w:r>
          </w:p>
        </w:tc>
        <w:tc>
          <w:tcPr>
            <w:tcW w:w="851"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3</w:t>
            </w:r>
          </w:p>
        </w:tc>
        <w:tc>
          <w:tcPr>
            <w:tcW w:w="786"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291"/>
        </w:trPr>
        <w:tc>
          <w:tcPr>
            <w:tcW w:w="787"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14</w:t>
            </w:r>
          </w:p>
        </w:tc>
        <w:tc>
          <w:tcPr>
            <w:tcW w:w="2495" w:type="dxa"/>
            <w:vAlign w:val="center"/>
          </w:tcPr>
          <w:p w:rsidR="0017435A" w:rsidRPr="006B213A" w:rsidRDefault="0017435A" w:rsidP="007C686C">
            <w:pPr>
              <w:jc w:val="left"/>
              <w:rPr>
                <w:rFonts w:ascii="Times New Roman" w:eastAsia="宋体" w:hAnsi="Times New Roman"/>
                <w:sz w:val="18"/>
                <w:szCs w:val="15"/>
              </w:rPr>
            </w:pPr>
            <w:r w:rsidRPr="006B213A">
              <w:rPr>
                <w:rFonts w:ascii="Times New Roman" w:eastAsia="宋体" w:hAnsi="Times New Roman"/>
                <w:sz w:val="18"/>
                <w:szCs w:val="15"/>
              </w:rPr>
              <w:t>Role of asymmetry in the geometric phase of a coupled atom-heteronuclear molecule system</w:t>
            </w:r>
          </w:p>
        </w:tc>
        <w:tc>
          <w:tcPr>
            <w:tcW w:w="150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kern w:val="0"/>
                <w:sz w:val="18"/>
                <w:szCs w:val="15"/>
              </w:rPr>
            </w:pPr>
            <w:r w:rsidRPr="006B213A">
              <w:rPr>
                <w:rFonts w:ascii="Times New Roman"/>
                <w:color w:val="000000"/>
                <w:kern w:val="0"/>
                <w:sz w:val="18"/>
                <w:szCs w:val="15"/>
              </w:rPr>
              <w:t>Europhysics Letters</w:t>
            </w:r>
          </w:p>
        </w:tc>
        <w:tc>
          <w:tcPr>
            <w:tcW w:w="1095"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sz w:val="18"/>
                <w:szCs w:val="15"/>
              </w:rPr>
            </w:pPr>
            <w:r w:rsidRPr="006B213A">
              <w:rPr>
                <w:rFonts w:ascii="Times New Roman"/>
                <w:sz w:val="18"/>
                <w:szCs w:val="15"/>
              </w:rPr>
              <w:t>S. C. Li and L. C. Zhao</w:t>
            </w:r>
          </w:p>
        </w:tc>
        <w:tc>
          <w:tcPr>
            <w:tcW w:w="992"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13"/>
              </w:rPr>
            </w:pPr>
            <w:r>
              <w:rPr>
                <w:rFonts w:ascii="Times New Roman" w:hint="eastAsia"/>
                <w:color w:val="000000"/>
                <w:sz w:val="18"/>
                <w:szCs w:val="13"/>
              </w:rPr>
              <w:t>1.957</w:t>
            </w:r>
          </w:p>
        </w:tc>
        <w:tc>
          <w:tcPr>
            <w:tcW w:w="1417"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13"/>
              </w:rPr>
            </w:pPr>
            <w:r w:rsidRPr="006B213A">
              <w:rPr>
                <w:rFonts w:ascii="Times New Roman" w:hint="eastAsia"/>
                <w:color w:val="000000"/>
                <w:sz w:val="18"/>
                <w:szCs w:val="13"/>
              </w:rPr>
              <w:t>2013</w:t>
            </w:r>
            <w:r w:rsidRPr="006B213A">
              <w:rPr>
                <w:rFonts w:ascii="Times New Roman" w:hint="eastAsia"/>
                <w:color w:val="000000"/>
                <w:sz w:val="18"/>
                <w:szCs w:val="13"/>
              </w:rPr>
              <w:t>年</w:t>
            </w:r>
            <w:r w:rsidRPr="006B213A">
              <w:rPr>
                <w:rFonts w:ascii="Times New Roman" w:hint="eastAsia"/>
                <w:color w:val="000000"/>
                <w:sz w:val="18"/>
                <w:szCs w:val="13"/>
              </w:rPr>
              <w:t>104</w:t>
            </w:r>
            <w:r w:rsidRPr="006B213A">
              <w:rPr>
                <w:rFonts w:ascii="Times New Roman" w:hint="eastAsia"/>
                <w:color w:val="000000"/>
                <w:sz w:val="18"/>
                <w:szCs w:val="13"/>
              </w:rPr>
              <w:t>卷</w:t>
            </w:r>
            <w:r w:rsidRPr="006B213A">
              <w:rPr>
                <w:rFonts w:ascii="Times New Roman"/>
                <w:sz w:val="18"/>
                <w:szCs w:val="15"/>
              </w:rPr>
              <w:t>66002-1</w:t>
            </w:r>
            <w:r w:rsidRPr="006B213A">
              <w:rPr>
                <w:rFonts w:ascii="Times New Roman" w:hint="eastAsia"/>
                <w:sz w:val="18"/>
                <w:szCs w:val="15"/>
              </w:rPr>
              <w:t>到</w:t>
            </w:r>
            <w:r w:rsidRPr="006B213A">
              <w:rPr>
                <w:rFonts w:ascii="Times New Roman" w:hint="eastAsia"/>
                <w:sz w:val="18"/>
                <w:szCs w:val="15"/>
              </w:rPr>
              <w:t>66002-6</w:t>
            </w:r>
            <w:r w:rsidRPr="006B213A">
              <w:rPr>
                <w:rFonts w:ascii="Times New Roman" w:hint="eastAsia"/>
                <w:color w:val="000000"/>
                <w:sz w:val="18"/>
                <w:szCs w:val="13"/>
              </w:rPr>
              <w:t>页</w:t>
            </w:r>
          </w:p>
        </w:tc>
        <w:tc>
          <w:tcPr>
            <w:tcW w:w="1276" w:type="dxa"/>
            <w:vAlign w:val="center"/>
          </w:tcPr>
          <w:p w:rsidR="0017435A" w:rsidRPr="006B213A" w:rsidRDefault="0017435A" w:rsidP="007C686C">
            <w:pPr>
              <w:jc w:val="center"/>
              <w:rPr>
                <w:rFonts w:ascii="Times New Roman" w:eastAsia="宋体" w:hAnsi="Times New Roman"/>
                <w:color w:val="000000"/>
                <w:sz w:val="18"/>
                <w:szCs w:val="13"/>
              </w:rPr>
            </w:pPr>
            <w:r w:rsidRPr="006B213A">
              <w:rPr>
                <w:rFonts w:ascii="Times New Roman" w:eastAsia="宋体" w:hAnsi="Times New Roman" w:hint="eastAsia"/>
                <w:color w:val="000000"/>
                <w:sz w:val="18"/>
                <w:szCs w:val="13"/>
              </w:rPr>
              <w:t>2014</w:t>
            </w:r>
            <w:r w:rsidRPr="006B213A">
              <w:rPr>
                <w:rFonts w:ascii="Times New Roman" w:eastAsia="宋体" w:hAnsi="Times New Roman" w:hint="eastAsia"/>
                <w:color w:val="000000"/>
                <w:sz w:val="18"/>
                <w:szCs w:val="13"/>
              </w:rPr>
              <w:t>年</w:t>
            </w:r>
            <w:r w:rsidRPr="006B213A">
              <w:rPr>
                <w:rFonts w:ascii="Times New Roman" w:eastAsia="宋体" w:hAnsi="Times New Roman" w:hint="eastAsia"/>
                <w:color w:val="000000"/>
                <w:sz w:val="18"/>
                <w:szCs w:val="13"/>
              </w:rPr>
              <w:t>1</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sz w:val="18"/>
                <w:szCs w:val="15"/>
              </w:rPr>
            </w:pPr>
            <w:r w:rsidRPr="006B213A">
              <w:rPr>
                <w:rFonts w:ascii="Times New Roman" w:hint="eastAsia"/>
                <w:sz w:val="18"/>
                <w:szCs w:val="15"/>
              </w:rPr>
              <w:t>栗生长</w:t>
            </w:r>
          </w:p>
        </w:tc>
        <w:tc>
          <w:tcPr>
            <w:tcW w:w="993"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sz w:val="18"/>
                <w:szCs w:val="15"/>
              </w:rPr>
            </w:pPr>
            <w:r w:rsidRPr="006B213A">
              <w:rPr>
                <w:rFonts w:ascii="Times New Roman" w:hint="eastAsia"/>
                <w:sz w:val="18"/>
                <w:szCs w:val="15"/>
              </w:rPr>
              <w:t>栗生长</w:t>
            </w:r>
          </w:p>
        </w:tc>
        <w:tc>
          <w:tcPr>
            <w:tcW w:w="99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栗生长，赵立臣</w:t>
            </w:r>
          </w:p>
        </w:tc>
        <w:tc>
          <w:tcPr>
            <w:tcW w:w="850"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0</w:t>
            </w:r>
          </w:p>
        </w:tc>
        <w:tc>
          <w:tcPr>
            <w:tcW w:w="851"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0</w:t>
            </w:r>
          </w:p>
        </w:tc>
        <w:tc>
          <w:tcPr>
            <w:tcW w:w="786"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001"/>
        </w:trPr>
        <w:tc>
          <w:tcPr>
            <w:tcW w:w="787"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15</w:t>
            </w:r>
          </w:p>
        </w:tc>
        <w:tc>
          <w:tcPr>
            <w:tcW w:w="2495" w:type="dxa"/>
            <w:vAlign w:val="center"/>
          </w:tcPr>
          <w:p w:rsidR="0017435A" w:rsidRPr="006B213A" w:rsidRDefault="0017435A" w:rsidP="007C686C">
            <w:pPr>
              <w:jc w:val="left"/>
              <w:rPr>
                <w:rFonts w:ascii="Times New Roman" w:eastAsia="宋体" w:hAnsi="Times New Roman"/>
                <w:sz w:val="18"/>
                <w:szCs w:val="15"/>
              </w:rPr>
            </w:pPr>
            <w:r w:rsidRPr="006B213A">
              <w:rPr>
                <w:rFonts w:ascii="Times New Roman" w:eastAsia="宋体" w:hAnsi="Times New Roman"/>
                <w:sz w:val="18"/>
                <w:szCs w:val="15"/>
              </w:rPr>
              <w:t>Matter-wave interactions in two-component Bose-Einstein condensates</w:t>
            </w:r>
          </w:p>
        </w:tc>
        <w:tc>
          <w:tcPr>
            <w:tcW w:w="150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kern w:val="0"/>
                <w:sz w:val="18"/>
                <w:szCs w:val="15"/>
              </w:rPr>
            </w:pPr>
            <w:r w:rsidRPr="006B213A">
              <w:rPr>
                <w:rFonts w:ascii="Times New Roman"/>
                <w:color w:val="000000"/>
                <w:kern w:val="0"/>
                <w:sz w:val="18"/>
                <w:szCs w:val="15"/>
              </w:rPr>
              <w:t>Europhysics Letters</w:t>
            </w:r>
          </w:p>
        </w:tc>
        <w:tc>
          <w:tcPr>
            <w:tcW w:w="1095"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sz w:val="18"/>
                <w:szCs w:val="15"/>
              </w:rPr>
            </w:pPr>
            <w:r w:rsidRPr="006B213A">
              <w:rPr>
                <w:rFonts w:ascii="Times New Roman"/>
                <w:sz w:val="18"/>
                <w:szCs w:val="15"/>
              </w:rPr>
              <w:t>S. C. Li and F. Q. Dou</w:t>
            </w:r>
          </w:p>
        </w:tc>
        <w:tc>
          <w:tcPr>
            <w:tcW w:w="992"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13"/>
              </w:rPr>
            </w:pPr>
            <w:r>
              <w:rPr>
                <w:rFonts w:ascii="Times New Roman" w:hint="eastAsia"/>
                <w:color w:val="000000"/>
                <w:sz w:val="18"/>
                <w:szCs w:val="13"/>
              </w:rPr>
              <w:t>1.957</w:t>
            </w:r>
          </w:p>
        </w:tc>
        <w:tc>
          <w:tcPr>
            <w:tcW w:w="1417"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13"/>
              </w:rPr>
            </w:pPr>
            <w:r w:rsidRPr="006B213A">
              <w:rPr>
                <w:rFonts w:ascii="Times New Roman" w:hint="eastAsia"/>
                <w:color w:val="000000"/>
                <w:sz w:val="18"/>
                <w:szCs w:val="13"/>
              </w:rPr>
              <w:t>2015</w:t>
            </w:r>
            <w:r w:rsidRPr="006B213A">
              <w:rPr>
                <w:rFonts w:ascii="Times New Roman" w:hint="eastAsia"/>
                <w:color w:val="000000"/>
                <w:sz w:val="18"/>
                <w:szCs w:val="13"/>
              </w:rPr>
              <w:t>年</w:t>
            </w:r>
            <w:r w:rsidRPr="006B213A">
              <w:rPr>
                <w:rFonts w:ascii="Times New Roman" w:hint="eastAsia"/>
                <w:color w:val="000000"/>
                <w:sz w:val="18"/>
                <w:szCs w:val="13"/>
              </w:rPr>
              <w:t>111</w:t>
            </w:r>
            <w:r w:rsidRPr="006B213A">
              <w:rPr>
                <w:rFonts w:ascii="Times New Roman" w:hint="eastAsia"/>
                <w:color w:val="000000"/>
                <w:sz w:val="18"/>
                <w:szCs w:val="13"/>
              </w:rPr>
              <w:t>卷</w:t>
            </w:r>
            <w:r w:rsidRPr="006B213A">
              <w:rPr>
                <w:rFonts w:ascii="Times New Roman"/>
                <w:sz w:val="18"/>
                <w:szCs w:val="15"/>
              </w:rPr>
              <w:t>30005-1</w:t>
            </w:r>
            <w:r w:rsidRPr="006B213A">
              <w:rPr>
                <w:rFonts w:ascii="Times New Roman" w:hint="eastAsia"/>
                <w:sz w:val="18"/>
                <w:szCs w:val="15"/>
              </w:rPr>
              <w:t>到</w:t>
            </w:r>
            <w:r w:rsidRPr="006B213A">
              <w:rPr>
                <w:rFonts w:ascii="Times New Roman" w:hint="eastAsia"/>
                <w:sz w:val="18"/>
                <w:szCs w:val="15"/>
              </w:rPr>
              <w:t>30005-6</w:t>
            </w:r>
            <w:r w:rsidRPr="006B213A">
              <w:rPr>
                <w:rFonts w:ascii="Times New Roman" w:hint="eastAsia"/>
                <w:color w:val="000000"/>
                <w:sz w:val="18"/>
                <w:szCs w:val="13"/>
              </w:rPr>
              <w:t>页</w:t>
            </w:r>
          </w:p>
        </w:tc>
        <w:tc>
          <w:tcPr>
            <w:tcW w:w="1276" w:type="dxa"/>
            <w:vAlign w:val="center"/>
          </w:tcPr>
          <w:p w:rsidR="0017435A" w:rsidRPr="006B213A" w:rsidRDefault="0017435A" w:rsidP="007C686C">
            <w:pPr>
              <w:jc w:val="center"/>
              <w:rPr>
                <w:rFonts w:ascii="Times New Roman" w:eastAsia="宋体" w:hAnsi="Times New Roman"/>
                <w:color w:val="000000"/>
                <w:sz w:val="18"/>
                <w:szCs w:val="13"/>
              </w:rPr>
            </w:pPr>
            <w:r w:rsidRPr="006B213A">
              <w:rPr>
                <w:rFonts w:ascii="Times New Roman" w:eastAsia="宋体" w:hAnsi="Times New Roman" w:hint="eastAsia"/>
                <w:color w:val="000000"/>
                <w:sz w:val="18"/>
                <w:szCs w:val="13"/>
              </w:rPr>
              <w:t>2015</w:t>
            </w:r>
            <w:r w:rsidRPr="006B213A">
              <w:rPr>
                <w:rFonts w:ascii="Times New Roman" w:eastAsia="宋体" w:hAnsi="Times New Roman" w:hint="eastAsia"/>
                <w:color w:val="000000"/>
                <w:sz w:val="18"/>
                <w:szCs w:val="13"/>
              </w:rPr>
              <w:t>年</w:t>
            </w:r>
            <w:r w:rsidRPr="006B213A">
              <w:rPr>
                <w:rFonts w:ascii="Times New Roman" w:eastAsia="宋体" w:hAnsi="Times New Roman" w:hint="eastAsia"/>
                <w:color w:val="000000"/>
                <w:sz w:val="18"/>
                <w:szCs w:val="13"/>
              </w:rPr>
              <w:t>8</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sz w:val="18"/>
                <w:szCs w:val="15"/>
              </w:rPr>
            </w:pPr>
            <w:r w:rsidRPr="006B213A">
              <w:rPr>
                <w:rFonts w:ascii="Times New Roman" w:hint="eastAsia"/>
                <w:sz w:val="18"/>
                <w:szCs w:val="15"/>
              </w:rPr>
              <w:t>栗生长</w:t>
            </w:r>
          </w:p>
        </w:tc>
        <w:tc>
          <w:tcPr>
            <w:tcW w:w="993"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sz w:val="18"/>
                <w:szCs w:val="15"/>
              </w:rPr>
            </w:pPr>
            <w:r w:rsidRPr="006B213A">
              <w:rPr>
                <w:rFonts w:ascii="Times New Roman" w:hint="eastAsia"/>
                <w:sz w:val="18"/>
                <w:szCs w:val="15"/>
              </w:rPr>
              <w:t>栗生长</w:t>
            </w:r>
          </w:p>
        </w:tc>
        <w:tc>
          <w:tcPr>
            <w:tcW w:w="99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栗生长，豆福全</w:t>
            </w:r>
          </w:p>
        </w:tc>
        <w:tc>
          <w:tcPr>
            <w:tcW w:w="850"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2</w:t>
            </w:r>
          </w:p>
        </w:tc>
        <w:tc>
          <w:tcPr>
            <w:tcW w:w="851"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2</w:t>
            </w:r>
          </w:p>
        </w:tc>
        <w:tc>
          <w:tcPr>
            <w:tcW w:w="786"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987"/>
        </w:trPr>
        <w:tc>
          <w:tcPr>
            <w:tcW w:w="787"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16</w:t>
            </w:r>
          </w:p>
        </w:tc>
        <w:tc>
          <w:tcPr>
            <w:tcW w:w="2495" w:type="dxa"/>
            <w:vAlign w:val="center"/>
          </w:tcPr>
          <w:p w:rsidR="0017435A" w:rsidRPr="006B213A" w:rsidRDefault="0017435A" w:rsidP="007C686C">
            <w:pPr>
              <w:jc w:val="left"/>
              <w:rPr>
                <w:rFonts w:ascii="Times New Roman" w:eastAsia="宋体" w:hAnsi="Times New Roman"/>
                <w:sz w:val="18"/>
                <w:szCs w:val="15"/>
              </w:rPr>
            </w:pPr>
            <w:bookmarkStart w:id="38" w:name="OLE_LINK6"/>
            <w:bookmarkStart w:id="39" w:name="OLE_LINK7"/>
            <w:r w:rsidRPr="006B213A">
              <w:rPr>
                <w:rFonts w:ascii="Times New Roman" w:eastAsia="宋体" w:hAnsi="Times New Roman"/>
                <w:sz w:val="18"/>
                <w:szCs w:val="15"/>
              </w:rPr>
              <w:t>Magnetosonic waves interactions in a spin-1/2 degenerate quantum plasma</w:t>
            </w:r>
            <w:bookmarkEnd w:id="38"/>
            <w:bookmarkEnd w:id="39"/>
          </w:p>
        </w:tc>
        <w:tc>
          <w:tcPr>
            <w:tcW w:w="1502"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kern w:val="0"/>
                <w:sz w:val="18"/>
                <w:szCs w:val="15"/>
              </w:rPr>
            </w:pPr>
            <w:r w:rsidRPr="006B213A">
              <w:rPr>
                <w:rFonts w:ascii="Times New Roman"/>
                <w:color w:val="000000"/>
                <w:kern w:val="0"/>
                <w:sz w:val="18"/>
                <w:szCs w:val="15"/>
              </w:rPr>
              <w:t>P</w:t>
            </w:r>
            <w:r w:rsidRPr="006B213A">
              <w:rPr>
                <w:rFonts w:ascii="Times New Roman" w:hint="eastAsia"/>
                <w:color w:val="000000"/>
                <w:kern w:val="0"/>
                <w:sz w:val="18"/>
                <w:szCs w:val="15"/>
              </w:rPr>
              <w:t>hysics</w:t>
            </w:r>
            <w:r w:rsidRPr="006B213A">
              <w:rPr>
                <w:rFonts w:ascii="Times New Roman"/>
                <w:color w:val="000000"/>
                <w:kern w:val="0"/>
                <w:sz w:val="18"/>
                <w:szCs w:val="15"/>
              </w:rPr>
              <w:t xml:space="preserve"> of Plasmas</w:t>
            </w:r>
          </w:p>
        </w:tc>
        <w:tc>
          <w:tcPr>
            <w:tcW w:w="1095"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sz w:val="18"/>
                <w:szCs w:val="15"/>
              </w:rPr>
            </w:pPr>
            <w:r w:rsidRPr="006B213A">
              <w:rPr>
                <w:rFonts w:ascii="Times New Roman"/>
                <w:sz w:val="18"/>
                <w:szCs w:val="15"/>
              </w:rPr>
              <w:t>S. C. Li and J. N. Han</w:t>
            </w:r>
          </w:p>
        </w:tc>
        <w:tc>
          <w:tcPr>
            <w:tcW w:w="992"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13"/>
              </w:rPr>
            </w:pPr>
            <w:r>
              <w:rPr>
                <w:rFonts w:ascii="Times New Roman" w:hint="eastAsia"/>
                <w:color w:val="000000"/>
                <w:sz w:val="18"/>
                <w:szCs w:val="13"/>
              </w:rPr>
              <w:t>2.115</w:t>
            </w:r>
          </w:p>
        </w:tc>
        <w:tc>
          <w:tcPr>
            <w:tcW w:w="1417" w:type="dxa"/>
            <w:vAlign w:val="center"/>
          </w:tcPr>
          <w:p w:rsidR="0017435A" w:rsidRPr="006B213A" w:rsidRDefault="0017435A" w:rsidP="007C686C">
            <w:pPr>
              <w:pStyle w:val="aa"/>
              <w:adjustRightInd w:val="0"/>
              <w:spacing w:after="50" w:line="240" w:lineRule="auto"/>
              <w:ind w:firstLineChars="0" w:firstLine="0"/>
              <w:jc w:val="left"/>
              <w:outlineLvl w:val="1"/>
              <w:rPr>
                <w:rFonts w:ascii="Times New Roman"/>
                <w:color w:val="000000"/>
                <w:sz w:val="18"/>
                <w:szCs w:val="13"/>
              </w:rPr>
            </w:pPr>
            <w:r w:rsidRPr="006B213A">
              <w:rPr>
                <w:rFonts w:ascii="Times New Roman" w:hint="eastAsia"/>
                <w:color w:val="000000"/>
                <w:sz w:val="18"/>
                <w:szCs w:val="13"/>
              </w:rPr>
              <w:t>2014</w:t>
            </w:r>
            <w:r w:rsidRPr="006B213A">
              <w:rPr>
                <w:rFonts w:ascii="Times New Roman" w:hint="eastAsia"/>
                <w:color w:val="000000"/>
                <w:sz w:val="18"/>
                <w:szCs w:val="13"/>
              </w:rPr>
              <w:t>年</w:t>
            </w:r>
            <w:r w:rsidRPr="006B213A">
              <w:rPr>
                <w:rFonts w:ascii="Times New Roman" w:hint="eastAsia"/>
                <w:color w:val="000000"/>
                <w:sz w:val="18"/>
                <w:szCs w:val="13"/>
              </w:rPr>
              <w:t>21</w:t>
            </w:r>
            <w:r w:rsidRPr="006B213A">
              <w:rPr>
                <w:rFonts w:ascii="Times New Roman" w:hint="eastAsia"/>
                <w:color w:val="000000"/>
                <w:sz w:val="18"/>
                <w:szCs w:val="13"/>
              </w:rPr>
              <w:t>卷</w:t>
            </w:r>
            <w:r w:rsidRPr="006B213A">
              <w:rPr>
                <w:rFonts w:ascii="Times New Roman"/>
                <w:sz w:val="18"/>
                <w:szCs w:val="15"/>
              </w:rPr>
              <w:t>032105-1</w:t>
            </w:r>
            <w:r w:rsidRPr="006B213A">
              <w:rPr>
                <w:rFonts w:ascii="Times New Roman" w:hint="eastAsia"/>
                <w:sz w:val="18"/>
                <w:szCs w:val="15"/>
              </w:rPr>
              <w:t>到</w:t>
            </w:r>
            <w:r w:rsidRPr="006B213A">
              <w:rPr>
                <w:rFonts w:ascii="Times New Roman" w:hint="eastAsia"/>
                <w:sz w:val="18"/>
                <w:szCs w:val="15"/>
              </w:rPr>
              <w:t>032105-8</w:t>
            </w:r>
            <w:r w:rsidRPr="006B213A">
              <w:rPr>
                <w:rFonts w:ascii="Times New Roman" w:hint="eastAsia"/>
                <w:color w:val="000000"/>
                <w:sz w:val="18"/>
                <w:szCs w:val="13"/>
              </w:rPr>
              <w:t>页</w:t>
            </w:r>
          </w:p>
        </w:tc>
        <w:tc>
          <w:tcPr>
            <w:tcW w:w="1276" w:type="dxa"/>
            <w:vAlign w:val="center"/>
          </w:tcPr>
          <w:p w:rsidR="0017435A" w:rsidRPr="006B213A" w:rsidRDefault="0017435A" w:rsidP="007C686C">
            <w:pPr>
              <w:jc w:val="center"/>
              <w:rPr>
                <w:rFonts w:ascii="Times New Roman" w:eastAsia="宋体" w:hAnsi="Times New Roman"/>
                <w:color w:val="000000"/>
                <w:sz w:val="18"/>
                <w:szCs w:val="13"/>
              </w:rPr>
            </w:pPr>
            <w:r w:rsidRPr="006B213A">
              <w:rPr>
                <w:rFonts w:ascii="Times New Roman" w:eastAsia="宋体" w:hAnsi="Times New Roman" w:hint="eastAsia"/>
                <w:color w:val="000000"/>
                <w:sz w:val="18"/>
                <w:szCs w:val="13"/>
              </w:rPr>
              <w:t>2014</w:t>
            </w:r>
            <w:r w:rsidRPr="006B213A">
              <w:rPr>
                <w:rFonts w:ascii="Times New Roman" w:eastAsia="宋体" w:hAnsi="Times New Roman" w:hint="eastAsia"/>
                <w:color w:val="000000"/>
                <w:sz w:val="18"/>
                <w:szCs w:val="13"/>
              </w:rPr>
              <w:t>年</w:t>
            </w:r>
            <w:r w:rsidRPr="006B213A">
              <w:rPr>
                <w:rFonts w:ascii="Times New Roman" w:eastAsia="宋体" w:hAnsi="Times New Roman" w:hint="eastAsia"/>
                <w:color w:val="000000"/>
                <w:sz w:val="18"/>
                <w:szCs w:val="13"/>
              </w:rPr>
              <w:t>3</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sz w:val="18"/>
                <w:szCs w:val="15"/>
              </w:rPr>
            </w:pPr>
            <w:r w:rsidRPr="006B213A">
              <w:rPr>
                <w:rFonts w:ascii="Times New Roman" w:hint="eastAsia"/>
                <w:sz w:val="18"/>
                <w:szCs w:val="15"/>
              </w:rPr>
              <w:t>栗生长</w:t>
            </w:r>
          </w:p>
        </w:tc>
        <w:tc>
          <w:tcPr>
            <w:tcW w:w="993" w:type="dxa"/>
            <w:vAlign w:val="center"/>
          </w:tcPr>
          <w:p w:rsidR="0017435A" w:rsidRPr="006B213A" w:rsidRDefault="0017435A" w:rsidP="007C686C">
            <w:pPr>
              <w:pStyle w:val="a7"/>
              <w:adjustRightInd w:val="0"/>
              <w:spacing w:after="50"/>
              <w:ind w:firstLineChars="0" w:firstLine="0"/>
              <w:jc w:val="center"/>
              <w:outlineLvl w:val="1"/>
              <w:rPr>
                <w:sz w:val="18"/>
                <w:szCs w:val="15"/>
              </w:rPr>
            </w:pPr>
            <w:r w:rsidRPr="006B213A">
              <w:rPr>
                <w:rFonts w:hint="eastAsia"/>
                <w:sz w:val="18"/>
                <w:szCs w:val="15"/>
              </w:rPr>
              <w:t>栗生长</w:t>
            </w:r>
          </w:p>
        </w:tc>
        <w:tc>
          <w:tcPr>
            <w:tcW w:w="992" w:type="dxa"/>
            <w:vAlign w:val="center"/>
          </w:tcPr>
          <w:p w:rsidR="0017435A" w:rsidRPr="006B213A" w:rsidRDefault="0017435A" w:rsidP="007C686C">
            <w:pPr>
              <w:pStyle w:val="a7"/>
              <w:adjustRightInd w:val="0"/>
              <w:spacing w:after="50"/>
              <w:ind w:firstLineChars="0" w:firstLine="0"/>
              <w:jc w:val="left"/>
              <w:outlineLvl w:val="1"/>
              <w:rPr>
                <w:color w:val="000000"/>
                <w:sz w:val="18"/>
                <w:szCs w:val="21"/>
              </w:rPr>
            </w:pPr>
            <w:r w:rsidRPr="006B213A">
              <w:rPr>
                <w:rFonts w:hint="eastAsia"/>
                <w:color w:val="000000"/>
                <w:sz w:val="18"/>
                <w:szCs w:val="21"/>
              </w:rPr>
              <w:t>栗生长，韩久宁</w:t>
            </w:r>
          </w:p>
        </w:tc>
        <w:tc>
          <w:tcPr>
            <w:tcW w:w="850"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14</w:t>
            </w:r>
          </w:p>
        </w:tc>
        <w:tc>
          <w:tcPr>
            <w:tcW w:w="851"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14</w:t>
            </w:r>
          </w:p>
        </w:tc>
        <w:tc>
          <w:tcPr>
            <w:tcW w:w="786" w:type="dxa"/>
            <w:vAlign w:val="center"/>
          </w:tcPr>
          <w:p w:rsidR="0017435A" w:rsidRPr="006B213A" w:rsidRDefault="0017435A" w:rsidP="007C686C">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bookmarkEnd w:id="37"/>
      <w:tr w:rsidR="0017435A" w:rsidRPr="006B213A" w:rsidTr="0017435A">
        <w:trPr>
          <w:trHeight w:hRule="exact" w:val="1856"/>
        </w:trPr>
        <w:tc>
          <w:tcPr>
            <w:tcW w:w="787"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lastRenderedPageBreak/>
              <w:t>17</w:t>
            </w:r>
          </w:p>
        </w:tc>
        <w:tc>
          <w:tcPr>
            <w:tcW w:w="2495" w:type="dxa"/>
            <w:vAlign w:val="center"/>
          </w:tcPr>
          <w:p w:rsidR="0017435A" w:rsidRPr="006B213A" w:rsidRDefault="0017435A" w:rsidP="00A56860">
            <w:pPr>
              <w:jc w:val="left"/>
              <w:rPr>
                <w:rFonts w:ascii="Times New Roman" w:eastAsia="宋体" w:hAnsi="Times New Roman"/>
                <w:color w:val="000000"/>
                <w:sz w:val="18"/>
              </w:rPr>
            </w:pPr>
            <w:r w:rsidRPr="006B213A">
              <w:rPr>
                <w:rFonts w:ascii="Times New Roman" w:eastAsia="宋体" w:hAnsi="Times New Roman"/>
                <w:color w:val="000000"/>
                <w:sz w:val="18"/>
              </w:rPr>
              <w:t>Wavelength dependence of high-harmonic yield from aligned molecules: roles of structure and electron dynamics</w:t>
            </w:r>
          </w:p>
        </w:tc>
        <w:tc>
          <w:tcPr>
            <w:tcW w:w="150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15"/>
              </w:rPr>
            </w:pPr>
            <w:r w:rsidRPr="006B213A">
              <w:rPr>
                <w:rFonts w:ascii="Times New Roman"/>
                <w:color w:val="000000"/>
                <w:kern w:val="0"/>
                <w:sz w:val="18"/>
                <w:szCs w:val="15"/>
              </w:rPr>
              <w:t>Journal of Physics B: Atomic, Molecular and Optical Physics</w:t>
            </w:r>
          </w:p>
        </w:tc>
        <w:tc>
          <w:tcPr>
            <w:tcW w:w="1095"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15"/>
              </w:rPr>
            </w:pPr>
            <w:r w:rsidRPr="006B213A">
              <w:rPr>
                <w:rFonts w:ascii="Times New Roman"/>
                <w:color w:val="000000"/>
                <w:kern w:val="0"/>
                <w:sz w:val="18"/>
                <w:szCs w:val="15"/>
              </w:rPr>
              <w:t xml:space="preserve">Y. P. Li, S. </w:t>
            </w:r>
            <w:r w:rsidRPr="006B213A">
              <w:rPr>
                <w:rFonts w:ascii="Times New Roman"/>
                <w:bCs/>
                <w:color w:val="000000"/>
                <w:sz w:val="18"/>
                <w:szCs w:val="15"/>
              </w:rPr>
              <w:t>J</w:t>
            </w:r>
            <w:r w:rsidRPr="006B213A">
              <w:rPr>
                <w:rFonts w:ascii="Times New Roman"/>
                <w:color w:val="000000"/>
                <w:kern w:val="0"/>
                <w:sz w:val="18"/>
                <w:szCs w:val="15"/>
              </w:rPr>
              <w:t>. Yu</w:t>
            </w:r>
            <w:r w:rsidRPr="006B213A">
              <w:rPr>
                <w:rFonts w:ascii="Times New Roman" w:hint="eastAsia"/>
                <w:color w:val="000000"/>
                <w:kern w:val="0"/>
                <w:sz w:val="18"/>
                <w:szCs w:val="15"/>
              </w:rPr>
              <w:t>,</w:t>
            </w:r>
            <w:r w:rsidRPr="006B213A">
              <w:rPr>
                <w:rFonts w:ascii="Times New Roman"/>
                <w:color w:val="000000"/>
                <w:kern w:val="0"/>
                <w:sz w:val="18"/>
                <w:szCs w:val="15"/>
              </w:rPr>
              <w:t xml:space="preserve"> X. Y</w:t>
            </w:r>
            <w:r w:rsidRPr="006B213A">
              <w:rPr>
                <w:rFonts w:ascii="Times New Roman" w:hint="eastAsia"/>
                <w:color w:val="000000"/>
                <w:kern w:val="0"/>
                <w:sz w:val="18"/>
                <w:szCs w:val="15"/>
              </w:rPr>
              <w:t>.</w:t>
            </w:r>
            <w:r w:rsidRPr="006B213A">
              <w:rPr>
                <w:rFonts w:ascii="Times New Roman"/>
                <w:color w:val="000000"/>
                <w:kern w:val="0"/>
                <w:sz w:val="18"/>
                <w:szCs w:val="15"/>
              </w:rPr>
              <w:t xml:space="preserve"> Duan</w:t>
            </w:r>
            <w:r w:rsidRPr="006B213A">
              <w:rPr>
                <w:rFonts w:ascii="Times New Roman" w:hint="eastAsia"/>
                <w:color w:val="000000"/>
                <w:kern w:val="0"/>
                <w:sz w:val="18"/>
                <w:szCs w:val="15"/>
              </w:rPr>
              <w:t>,</w:t>
            </w:r>
            <w:r w:rsidRPr="006B213A">
              <w:rPr>
                <w:rFonts w:ascii="Times New Roman"/>
                <w:color w:val="000000"/>
                <w:kern w:val="0"/>
                <w:sz w:val="18"/>
                <w:szCs w:val="15"/>
              </w:rPr>
              <w:t xml:space="preserve"> Ying- Zhe Shi and </w:t>
            </w:r>
            <w:r w:rsidRPr="006B213A">
              <w:rPr>
                <w:rFonts w:ascii="Times New Roman"/>
                <w:bCs/>
                <w:color w:val="000000"/>
                <w:sz w:val="18"/>
                <w:szCs w:val="15"/>
              </w:rPr>
              <w:t>Y. J. Chen</w:t>
            </w:r>
          </w:p>
        </w:tc>
        <w:tc>
          <w:tcPr>
            <w:tcW w:w="992"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1.792</w:t>
            </w:r>
          </w:p>
        </w:tc>
        <w:tc>
          <w:tcPr>
            <w:tcW w:w="1417"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13"/>
              </w:rPr>
              <w:t>201</w:t>
            </w:r>
            <w:r w:rsidRPr="006B213A">
              <w:rPr>
                <w:rFonts w:ascii="Times New Roman"/>
                <w:color w:val="000000"/>
                <w:sz w:val="18"/>
                <w:szCs w:val="13"/>
              </w:rPr>
              <w:t>6</w:t>
            </w:r>
            <w:r w:rsidRPr="006B213A">
              <w:rPr>
                <w:rFonts w:ascii="Times New Roman" w:hint="eastAsia"/>
                <w:color w:val="000000"/>
                <w:sz w:val="18"/>
                <w:szCs w:val="13"/>
              </w:rPr>
              <w:t>年</w:t>
            </w:r>
            <w:r w:rsidRPr="006B213A">
              <w:rPr>
                <w:rFonts w:ascii="Times New Roman" w:hint="eastAsia"/>
                <w:color w:val="000000"/>
                <w:sz w:val="18"/>
                <w:szCs w:val="13"/>
              </w:rPr>
              <w:t>49</w:t>
            </w:r>
            <w:r w:rsidRPr="006B213A">
              <w:rPr>
                <w:rFonts w:ascii="Times New Roman" w:hint="eastAsia"/>
                <w:color w:val="000000"/>
                <w:sz w:val="18"/>
                <w:szCs w:val="13"/>
              </w:rPr>
              <w:t>卷</w:t>
            </w:r>
            <w:r w:rsidRPr="006B213A">
              <w:rPr>
                <w:rFonts w:ascii="Times New Roman" w:hint="eastAsia"/>
                <w:color w:val="000000"/>
                <w:sz w:val="18"/>
                <w:szCs w:val="13"/>
              </w:rPr>
              <w:t>075603</w:t>
            </w:r>
            <w:r w:rsidRPr="006B213A">
              <w:rPr>
                <w:rFonts w:ascii="Times New Roman"/>
                <w:color w:val="000000"/>
                <w:sz w:val="18"/>
                <w:szCs w:val="13"/>
              </w:rPr>
              <w:t>-1</w:t>
            </w:r>
            <w:r w:rsidRPr="006B213A">
              <w:rPr>
                <w:rFonts w:ascii="Times New Roman" w:hint="eastAsia"/>
                <w:color w:val="000000"/>
                <w:sz w:val="18"/>
                <w:szCs w:val="13"/>
              </w:rPr>
              <w:t>到</w:t>
            </w:r>
            <w:r w:rsidRPr="006B213A">
              <w:rPr>
                <w:rFonts w:ascii="Times New Roman" w:hint="eastAsia"/>
                <w:color w:val="000000"/>
                <w:sz w:val="18"/>
                <w:szCs w:val="13"/>
              </w:rPr>
              <w:t>075603-10</w:t>
            </w:r>
            <w:r w:rsidRPr="006B213A">
              <w:rPr>
                <w:rFonts w:ascii="Times New Roman" w:hint="eastAsia"/>
                <w:color w:val="000000"/>
                <w:sz w:val="18"/>
                <w:szCs w:val="13"/>
              </w:rPr>
              <w:t>页</w:t>
            </w:r>
          </w:p>
        </w:tc>
        <w:tc>
          <w:tcPr>
            <w:tcW w:w="1276" w:type="dxa"/>
            <w:vAlign w:val="center"/>
          </w:tcPr>
          <w:p w:rsidR="0017435A" w:rsidRPr="006B213A" w:rsidRDefault="0017435A" w:rsidP="00A56860">
            <w:pPr>
              <w:jc w:val="center"/>
              <w:rPr>
                <w:rFonts w:ascii="Times New Roman" w:eastAsia="宋体" w:hAnsi="Times New Roman"/>
                <w:color w:val="000000"/>
                <w:sz w:val="18"/>
                <w:szCs w:val="21"/>
              </w:rPr>
            </w:pPr>
            <w:r w:rsidRPr="006B213A">
              <w:rPr>
                <w:rFonts w:ascii="Times New Roman" w:eastAsia="宋体" w:hAnsi="Times New Roman" w:hint="eastAsia"/>
                <w:color w:val="000000"/>
                <w:sz w:val="18"/>
                <w:szCs w:val="13"/>
              </w:rPr>
              <w:t>2016</w:t>
            </w:r>
            <w:r w:rsidRPr="006B213A">
              <w:rPr>
                <w:rFonts w:ascii="Times New Roman" w:eastAsia="宋体" w:hAnsi="Times New Roman" w:hint="eastAsia"/>
                <w:color w:val="000000"/>
                <w:sz w:val="18"/>
                <w:szCs w:val="13"/>
              </w:rPr>
              <w:t>年</w:t>
            </w:r>
            <w:r w:rsidRPr="006B213A">
              <w:rPr>
                <w:rFonts w:ascii="Times New Roman" w:eastAsia="宋体" w:hAnsi="Times New Roman" w:hint="eastAsia"/>
                <w:color w:val="000000"/>
                <w:sz w:val="18"/>
                <w:szCs w:val="13"/>
              </w:rPr>
              <w:t>3</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sidRPr="006B213A">
              <w:rPr>
                <w:rFonts w:ascii="Times New Roman" w:hint="eastAsia"/>
                <w:color w:val="000000"/>
                <w:sz w:val="18"/>
                <w:szCs w:val="21"/>
              </w:rPr>
              <w:t>陈彦军</w:t>
            </w:r>
          </w:p>
        </w:tc>
        <w:tc>
          <w:tcPr>
            <w:tcW w:w="993"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sidRPr="006B213A">
              <w:rPr>
                <w:rFonts w:ascii="Times New Roman" w:hint="eastAsia"/>
                <w:color w:val="000000"/>
                <w:sz w:val="18"/>
                <w:szCs w:val="21"/>
              </w:rPr>
              <w:t>李雁鹏</w:t>
            </w:r>
          </w:p>
        </w:tc>
        <w:tc>
          <w:tcPr>
            <w:tcW w:w="992" w:type="dxa"/>
            <w:vAlign w:val="center"/>
          </w:tcPr>
          <w:p w:rsidR="0017435A" w:rsidRPr="006B213A" w:rsidRDefault="0017435A" w:rsidP="00A56860">
            <w:pPr>
              <w:pStyle w:val="a7"/>
              <w:adjustRightInd w:val="0"/>
              <w:spacing w:after="50"/>
              <w:ind w:firstLineChars="0" w:firstLine="0"/>
              <w:jc w:val="left"/>
              <w:outlineLvl w:val="1"/>
              <w:rPr>
                <w:color w:val="000000"/>
                <w:sz w:val="18"/>
                <w:szCs w:val="21"/>
              </w:rPr>
            </w:pPr>
            <w:r w:rsidRPr="006B213A">
              <w:rPr>
                <w:rFonts w:hint="eastAsia"/>
                <w:color w:val="000000"/>
                <w:sz w:val="18"/>
                <w:szCs w:val="21"/>
              </w:rPr>
              <w:t>李雁鹏，于术娟，段晓娅，史英哲，陈彦军</w:t>
            </w:r>
          </w:p>
        </w:tc>
        <w:tc>
          <w:tcPr>
            <w:tcW w:w="850"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2</w:t>
            </w:r>
          </w:p>
        </w:tc>
        <w:tc>
          <w:tcPr>
            <w:tcW w:w="851"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2</w:t>
            </w:r>
          </w:p>
        </w:tc>
        <w:tc>
          <w:tcPr>
            <w:tcW w:w="786"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281"/>
        </w:trPr>
        <w:tc>
          <w:tcPr>
            <w:tcW w:w="787"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18</w:t>
            </w:r>
          </w:p>
        </w:tc>
        <w:tc>
          <w:tcPr>
            <w:tcW w:w="2495" w:type="dxa"/>
            <w:vAlign w:val="center"/>
          </w:tcPr>
          <w:p w:rsidR="0017435A" w:rsidRPr="006B213A" w:rsidRDefault="0017435A" w:rsidP="00A56860">
            <w:pPr>
              <w:jc w:val="left"/>
              <w:rPr>
                <w:rFonts w:ascii="Times New Roman" w:eastAsia="宋体" w:hAnsi="Times New Roman"/>
                <w:sz w:val="18"/>
                <w:szCs w:val="15"/>
              </w:rPr>
            </w:pPr>
            <w:bookmarkStart w:id="40" w:name="OLE_LINK28"/>
            <w:bookmarkStart w:id="41" w:name="OLE_LINK29"/>
            <w:r w:rsidRPr="006B213A">
              <w:rPr>
                <w:rFonts w:ascii="Times New Roman" w:eastAsia="宋体" w:hAnsi="Times New Roman"/>
                <w:sz w:val="18"/>
                <w:szCs w:val="15"/>
              </w:rPr>
              <w:t>Periodic modulation effects on phase transitions in an ultracold atom-molecule system</w:t>
            </w:r>
            <w:bookmarkEnd w:id="40"/>
            <w:bookmarkEnd w:id="41"/>
          </w:p>
        </w:tc>
        <w:tc>
          <w:tcPr>
            <w:tcW w:w="150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kern w:val="0"/>
                <w:sz w:val="18"/>
                <w:szCs w:val="15"/>
              </w:rPr>
            </w:pPr>
            <w:r w:rsidRPr="006B213A">
              <w:rPr>
                <w:rFonts w:ascii="Times New Roman"/>
                <w:color w:val="000000"/>
                <w:kern w:val="0"/>
                <w:sz w:val="18"/>
                <w:szCs w:val="15"/>
              </w:rPr>
              <w:t>Journal of the Optical Society of America B</w:t>
            </w:r>
          </w:p>
        </w:tc>
        <w:tc>
          <w:tcPr>
            <w:tcW w:w="1095"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sz w:val="18"/>
                <w:szCs w:val="15"/>
              </w:rPr>
            </w:pPr>
            <w:r w:rsidRPr="006B213A">
              <w:rPr>
                <w:rFonts w:ascii="Times New Roman"/>
                <w:sz w:val="18"/>
                <w:szCs w:val="15"/>
              </w:rPr>
              <w:t>S. C. Li and L. C. Zhao</w:t>
            </w:r>
          </w:p>
        </w:tc>
        <w:tc>
          <w:tcPr>
            <w:tcW w:w="992"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13"/>
              </w:rPr>
            </w:pPr>
            <w:r>
              <w:rPr>
                <w:rFonts w:ascii="Times New Roman" w:hint="eastAsia"/>
                <w:color w:val="000000"/>
                <w:sz w:val="18"/>
                <w:szCs w:val="13"/>
              </w:rPr>
              <w:t>1.843</w:t>
            </w:r>
          </w:p>
        </w:tc>
        <w:tc>
          <w:tcPr>
            <w:tcW w:w="1417"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13"/>
              </w:rPr>
            </w:pPr>
            <w:r w:rsidRPr="006B213A">
              <w:rPr>
                <w:rFonts w:ascii="Times New Roman" w:hint="eastAsia"/>
                <w:color w:val="000000"/>
                <w:sz w:val="18"/>
                <w:szCs w:val="13"/>
              </w:rPr>
              <w:t>201</w:t>
            </w:r>
            <w:r w:rsidRPr="006B213A">
              <w:rPr>
                <w:rFonts w:ascii="Times New Roman"/>
                <w:color w:val="000000"/>
                <w:sz w:val="18"/>
                <w:szCs w:val="13"/>
              </w:rPr>
              <w:t>4</w:t>
            </w:r>
            <w:r w:rsidRPr="006B213A">
              <w:rPr>
                <w:rFonts w:ascii="Times New Roman" w:hint="eastAsia"/>
                <w:color w:val="000000"/>
                <w:sz w:val="18"/>
                <w:szCs w:val="13"/>
              </w:rPr>
              <w:t>年</w:t>
            </w:r>
            <w:r w:rsidRPr="006B213A">
              <w:rPr>
                <w:rFonts w:ascii="Times New Roman" w:hint="eastAsia"/>
                <w:color w:val="000000"/>
                <w:sz w:val="18"/>
                <w:szCs w:val="13"/>
              </w:rPr>
              <w:t>31</w:t>
            </w:r>
            <w:r w:rsidRPr="006B213A">
              <w:rPr>
                <w:rFonts w:ascii="Times New Roman" w:hint="eastAsia"/>
                <w:color w:val="000000"/>
                <w:sz w:val="18"/>
                <w:szCs w:val="13"/>
              </w:rPr>
              <w:t>卷</w:t>
            </w:r>
            <w:r w:rsidRPr="006B213A">
              <w:rPr>
                <w:rFonts w:ascii="Times New Roman"/>
                <w:sz w:val="18"/>
                <w:szCs w:val="15"/>
              </w:rPr>
              <w:t>642-647</w:t>
            </w:r>
            <w:r w:rsidRPr="006B213A">
              <w:rPr>
                <w:rFonts w:ascii="Times New Roman" w:hint="eastAsia"/>
                <w:color w:val="000000"/>
                <w:sz w:val="18"/>
                <w:szCs w:val="13"/>
              </w:rPr>
              <w:t>页</w:t>
            </w:r>
          </w:p>
        </w:tc>
        <w:tc>
          <w:tcPr>
            <w:tcW w:w="1276" w:type="dxa"/>
            <w:vAlign w:val="center"/>
          </w:tcPr>
          <w:p w:rsidR="0017435A" w:rsidRPr="006B213A" w:rsidRDefault="0017435A" w:rsidP="00A56860">
            <w:pPr>
              <w:jc w:val="center"/>
              <w:rPr>
                <w:rFonts w:ascii="Times New Roman" w:eastAsia="宋体" w:hAnsi="Times New Roman"/>
                <w:color w:val="000000"/>
                <w:sz w:val="18"/>
                <w:szCs w:val="13"/>
              </w:rPr>
            </w:pPr>
            <w:r w:rsidRPr="006B213A">
              <w:rPr>
                <w:rFonts w:ascii="Times New Roman" w:eastAsia="宋体" w:hAnsi="Times New Roman" w:hint="eastAsia"/>
                <w:color w:val="000000"/>
                <w:sz w:val="18"/>
                <w:szCs w:val="13"/>
              </w:rPr>
              <w:t>2014</w:t>
            </w:r>
            <w:r w:rsidRPr="006B213A">
              <w:rPr>
                <w:rFonts w:ascii="Times New Roman" w:eastAsia="宋体" w:hAnsi="Times New Roman" w:hint="eastAsia"/>
                <w:color w:val="000000"/>
                <w:sz w:val="18"/>
                <w:szCs w:val="13"/>
              </w:rPr>
              <w:t>年</w:t>
            </w:r>
            <w:r w:rsidRPr="006B213A">
              <w:rPr>
                <w:rFonts w:ascii="Times New Roman" w:eastAsia="宋体" w:hAnsi="Times New Roman" w:hint="eastAsia"/>
                <w:color w:val="000000"/>
                <w:sz w:val="18"/>
                <w:szCs w:val="13"/>
              </w:rPr>
              <w:t>2</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sz w:val="18"/>
                <w:szCs w:val="15"/>
              </w:rPr>
            </w:pPr>
            <w:r w:rsidRPr="006B213A">
              <w:rPr>
                <w:rFonts w:ascii="Times New Roman" w:hint="eastAsia"/>
                <w:sz w:val="18"/>
                <w:szCs w:val="15"/>
              </w:rPr>
              <w:t>栗生长</w:t>
            </w:r>
          </w:p>
        </w:tc>
        <w:tc>
          <w:tcPr>
            <w:tcW w:w="993"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sz w:val="18"/>
                <w:szCs w:val="15"/>
              </w:rPr>
            </w:pPr>
            <w:r w:rsidRPr="006B213A">
              <w:rPr>
                <w:rFonts w:ascii="Times New Roman" w:hint="eastAsia"/>
                <w:sz w:val="18"/>
                <w:szCs w:val="15"/>
              </w:rPr>
              <w:t>栗生长</w:t>
            </w:r>
          </w:p>
        </w:tc>
        <w:tc>
          <w:tcPr>
            <w:tcW w:w="99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栗生长，赵立臣</w:t>
            </w:r>
          </w:p>
        </w:tc>
        <w:tc>
          <w:tcPr>
            <w:tcW w:w="850"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1</w:t>
            </w:r>
          </w:p>
        </w:tc>
        <w:tc>
          <w:tcPr>
            <w:tcW w:w="851"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1</w:t>
            </w:r>
          </w:p>
        </w:tc>
        <w:tc>
          <w:tcPr>
            <w:tcW w:w="786"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270"/>
        </w:trPr>
        <w:tc>
          <w:tcPr>
            <w:tcW w:w="787"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19</w:t>
            </w:r>
          </w:p>
        </w:tc>
        <w:tc>
          <w:tcPr>
            <w:tcW w:w="2495" w:type="dxa"/>
            <w:vAlign w:val="center"/>
          </w:tcPr>
          <w:p w:rsidR="0017435A" w:rsidRPr="006B213A" w:rsidRDefault="0017435A" w:rsidP="00A56860">
            <w:pPr>
              <w:jc w:val="left"/>
              <w:rPr>
                <w:rFonts w:ascii="Times New Roman" w:eastAsia="宋体" w:hAnsi="Times New Roman"/>
                <w:sz w:val="18"/>
                <w:szCs w:val="15"/>
              </w:rPr>
            </w:pPr>
            <w:r w:rsidRPr="006B213A">
              <w:rPr>
                <w:rFonts w:ascii="Times New Roman" w:eastAsia="宋体" w:hAnsi="Times New Roman"/>
                <w:sz w:val="18"/>
                <w:szCs w:val="15"/>
              </w:rPr>
              <w:t>Quantitative relations between modulational instability and several well-known nonlinear excitations</w:t>
            </w:r>
          </w:p>
        </w:tc>
        <w:tc>
          <w:tcPr>
            <w:tcW w:w="150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kern w:val="0"/>
                <w:sz w:val="18"/>
                <w:szCs w:val="15"/>
              </w:rPr>
            </w:pPr>
            <w:r w:rsidRPr="006B213A">
              <w:rPr>
                <w:rFonts w:ascii="Times New Roman"/>
                <w:color w:val="000000"/>
                <w:kern w:val="0"/>
                <w:sz w:val="18"/>
                <w:szCs w:val="15"/>
              </w:rPr>
              <w:t>Journal of the Optical Society of America B</w:t>
            </w:r>
          </w:p>
        </w:tc>
        <w:tc>
          <w:tcPr>
            <w:tcW w:w="1095"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sz w:val="18"/>
                <w:szCs w:val="15"/>
              </w:rPr>
            </w:pPr>
            <w:r w:rsidRPr="006B213A">
              <w:rPr>
                <w:rFonts w:ascii="Times New Roman"/>
                <w:sz w:val="18"/>
                <w:szCs w:val="15"/>
              </w:rPr>
              <w:t>L. C. Zhao and L. M. Ling</w:t>
            </w:r>
          </w:p>
        </w:tc>
        <w:tc>
          <w:tcPr>
            <w:tcW w:w="992"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13"/>
              </w:rPr>
            </w:pPr>
            <w:r>
              <w:rPr>
                <w:rFonts w:ascii="Times New Roman" w:hint="eastAsia"/>
                <w:color w:val="000000"/>
                <w:sz w:val="18"/>
                <w:szCs w:val="13"/>
              </w:rPr>
              <w:t>1.843</w:t>
            </w:r>
          </w:p>
        </w:tc>
        <w:tc>
          <w:tcPr>
            <w:tcW w:w="1417"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13"/>
              </w:rPr>
            </w:pPr>
            <w:r w:rsidRPr="006B213A">
              <w:rPr>
                <w:rFonts w:ascii="Times New Roman" w:hint="eastAsia"/>
                <w:color w:val="000000"/>
                <w:sz w:val="18"/>
                <w:szCs w:val="13"/>
              </w:rPr>
              <w:t>201</w:t>
            </w:r>
            <w:r w:rsidRPr="006B213A">
              <w:rPr>
                <w:rFonts w:ascii="Times New Roman"/>
                <w:color w:val="000000"/>
                <w:sz w:val="18"/>
                <w:szCs w:val="13"/>
              </w:rPr>
              <w:t>6</w:t>
            </w:r>
            <w:r w:rsidRPr="006B213A">
              <w:rPr>
                <w:rFonts w:ascii="Times New Roman" w:hint="eastAsia"/>
                <w:color w:val="000000"/>
                <w:sz w:val="18"/>
                <w:szCs w:val="13"/>
              </w:rPr>
              <w:t>年</w:t>
            </w:r>
            <w:r w:rsidRPr="006B213A">
              <w:rPr>
                <w:rFonts w:ascii="Times New Roman"/>
                <w:color w:val="000000"/>
                <w:sz w:val="18"/>
                <w:szCs w:val="13"/>
              </w:rPr>
              <w:t>33</w:t>
            </w:r>
            <w:r w:rsidRPr="006B213A">
              <w:rPr>
                <w:rFonts w:ascii="Times New Roman" w:hint="eastAsia"/>
                <w:color w:val="000000"/>
                <w:sz w:val="18"/>
                <w:szCs w:val="13"/>
              </w:rPr>
              <w:t>卷</w:t>
            </w:r>
            <w:r w:rsidRPr="006B213A">
              <w:rPr>
                <w:rFonts w:ascii="Times New Roman"/>
                <w:sz w:val="18"/>
                <w:szCs w:val="15"/>
              </w:rPr>
              <w:t xml:space="preserve">850-856 </w:t>
            </w:r>
            <w:r w:rsidRPr="006B213A">
              <w:rPr>
                <w:rFonts w:ascii="Times New Roman" w:hint="eastAsia"/>
                <w:color w:val="000000"/>
                <w:sz w:val="18"/>
                <w:szCs w:val="13"/>
              </w:rPr>
              <w:t>页</w:t>
            </w:r>
          </w:p>
        </w:tc>
        <w:tc>
          <w:tcPr>
            <w:tcW w:w="1276" w:type="dxa"/>
            <w:vAlign w:val="center"/>
          </w:tcPr>
          <w:p w:rsidR="0017435A" w:rsidRPr="006B213A" w:rsidRDefault="0017435A" w:rsidP="00A56860">
            <w:pPr>
              <w:jc w:val="center"/>
              <w:rPr>
                <w:rFonts w:ascii="Times New Roman" w:eastAsia="宋体" w:hAnsi="Times New Roman"/>
                <w:color w:val="000000"/>
                <w:sz w:val="18"/>
                <w:szCs w:val="13"/>
              </w:rPr>
            </w:pPr>
            <w:r w:rsidRPr="006B213A">
              <w:rPr>
                <w:rFonts w:ascii="Times New Roman" w:eastAsia="宋体" w:hAnsi="Times New Roman" w:hint="eastAsia"/>
                <w:color w:val="000000"/>
                <w:sz w:val="18"/>
                <w:szCs w:val="13"/>
              </w:rPr>
              <w:t>201</w:t>
            </w:r>
            <w:r w:rsidRPr="006B213A">
              <w:rPr>
                <w:rFonts w:ascii="Times New Roman" w:eastAsia="宋体" w:hAnsi="Times New Roman"/>
                <w:color w:val="000000"/>
                <w:sz w:val="18"/>
                <w:szCs w:val="13"/>
              </w:rPr>
              <w:t>6</w:t>
            </w:r>
            <w:r w:rsidRPr="006B213A">
              <w:rPr>
                <w:rFonts w:ascii="Times New Roman" w:eastAsia="宋体" w:hAnsi="Times New Roman" w:hint="eastAsia"/>
                <w:color w:val="000000"/>
                <w:sz w:val="18"/>
                <w:szCs w:val="13"/>
              </w:rPr>
              <w:t>年</w:t>
            </w:r>
            <w:r w:rsidRPr="006B213A">
              <w:rPr>
                <w:rFonts w:ascii="Times New Roman" w:eastAsia="宋体" w:hAnsi="Times New Roman"/>
                <w:color w:val="000000"/>
                <w:sz w:val="18"/>
                <w:szCs w:val="13"/>
              </w:rPr>
              <w:t>4</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sz w:val="18"/>
                <w:szCs w:val="15"/>
              </w:rPr>
            </w:pPr>
            <w:r>
              <w:rPr>
                <w:rFonts w:ascii="Times New Roman" w:hint="eastAsia"/>
                <w:sz w:val="18"/>
                <w:szCs w:val="15"/>
              </w:rPr>
              <w:t>凌黎明</w:t>
            </w:r>
          </w:p>
        </w:tc>
        <w:tc>
          <w:tcPr>
            <w:tcW w:w="993"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sz w:val="18"/>
                <w:szCs w:val="15"/>
              </w:rPr>
            </w:pPr>
            <w:r>
              <w:rPr>
                <w:rFonts w:ascii="Times New Roman" w:hint="eastAsia"/>
                <w:sz w:val="18"/>
                <w:szCs w:val="15"/>
              </w:rPr>
              <w:t>赵立臣</w:t>
            </w:r>
          </w:p>
        </w:tc>
        <w:tc>
          <w:tcPr>
            <w:tcW w:w="99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赵立臣，凌黎明</w:t>
            </w:r>
          </w:p>
        </w:tc>
        <w:tc>
          <w:tcPr>
            <w:tcW w:w="850"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7</w:t>
            </w:r>
          </w:p>
        </w:tc>
        <w:tc>
          <w:tcPr>
            <w:tcW w:w="851"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7</w:t>
            </w:r>
          </w:p>
        </w:tc>
        <w:tc>
          <w:tcPr>
            <w:tcW w:w="786"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1288"/>
        </w:trPr>
        <w:tc>
          <w:tcPr>
            <w:tcW w:w="787"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color w:val="000000"/>
                <w:sz w:val="18"/>
                <w:szCs w:val="21"/>
              </w:rPr>
              <w:t>20</w:t>
            </w:r>
          </w:p>
        </w:tc>
        <w:tc>
          <w:tcPr>
            <w:tcW w:w="2495" w:type="dxa"/>
            <w:vAlign w:val="center"/>
          </w:tcPr>
          <w:p w:rsidR="0017435A" w:rsidRPr="006B213A" w:rsidRDefault="0017435A" w:rsidP="00A56860">
            <w:pPr>
              <w:jc w:val="left"/>
              <w:rPr>
                <w:rFonts w:ascii="Times New Roman" w:eastAsia="宋体" w:hAnsi="Times New Roman"/>
                <w:sz w:val="18"/>
                <w:szCs w:val="15"/>
              </w:rPr>
            </w:pPr>
            <w:r w:rsidRPr="006B213A">
              <w:rPr>
                <w:rFonts w:ascii="Times New Roman" w:eastAsia="宋体" w:hAnsi="Times New Roman"/>
                <w:sz w:val="18"/>
                <w:szCs w:val="15"/>
              </w:rPr>
              <w:t>Localized Waves on Continuous Wave Background in a Two-Mode Nonlinear Fiber with High-Order Effects</w:t>
            </w:r>
          </w:p>
        </w:tc>
        <w:tc>
          <w:tcPr>
            <w:tcW w:w="150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kern w:val="0"/>
                <w:sz w:val="18"/>
                <w:szCs w:val="15"/>
              </w:rPr>
            </w:pPr>
            <w:r w:rsidRPr="006B213A">
              <w:rPr>
                <w:rFonts w:ascii="Times New Roman"/>
                <w:color w:val="000000"/>
                <w:kern w:val="0"/>
                <w:sz w:val="18"/>
                <w:szCs w:val="15"/>
              </w:rPr>
              <w:t>Journal of the Physical Society of Japan</w:t>
            </w:r>
          </w:p>
        </w:tc>
        <w:tc>
          <w:tcPr>
            <w:tcW w:w="1095"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sz w:val="18"/>
                <w:szCs w:val="15"/>
              </w:rPr>
            </w:pPr>
            <w:r w:rsidRPr="006B213A">
              <w:rPr>
                <w:rFonts w:ascii="Times New Roman"/>
                <w:bCs/>
                <w:sz w:val="18"/>
                <w:szCs w:val="15"/>
              </w:rPr>
              <w:t>L. C. Zhao, Z. Y. Yang, and L. M. Ling</w:t>
            </w:r>
          </w:p>
        </w:tc>
        <w:tc>
          <w:tcPr>
            <w:tcW w:w="992"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13"/>
              </w:rPr>
            </w:pPr>
            <w:r>
              <w:rPr>
                <w:rFonts w:ascii="Times New Roman" w:hint="eastAsia"/>
                <w:color w:val="000000"/>
                <w:sz w:val="18"/>
                <w:szCs w:val="13"/>
              </w:rPr>
              <w:t>1.45</w:t>
            </w:r>
          </w:p>
        </w:tc>
        <w:tc>
          <w:tcPr>
            <w:tcW w:w="1417"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13"/>
              </w:rPr>
            </w:pPr>
            <w:r w:rsidRPr="006B213A">
              <w:rPr>
                <w:rFonts w:ascii="Times New Roman" w:hint="eastAsia"/>
                <w:color w:val="000000"/>
                <w:sz w:val="18"/>
                <w:szCs w:val="13"/>
              </w:rPr>
              <w:t>2014</w:t>
            </w:r>
            <w:r w:rsidRPr="006B213A">
              <w:rPr>
                <w:rFonts w:ascii="Times New Roman" w:hint="eastAsia"/>
                <w:color w:val="000000"/>
                <w:sz w:val="18"/>
                <w:szCs w:val="13"/>
              </w:rPr>
              <w:t>年</w:t>
            </w:r>
            <w:r w:rsidRPr="006B213A">
              <w:rPr>
                <w:rFonts w:ascii="Times New Roman" w:hint="eastAsia"/>
                <w:color w:val="000000"/>
                <w:sz w:val="18"/>
                <w:szCs w:val="13"/>
              </w:rPr>
              <w:t>83</w:t>
            </w:r>
            <w:r w:rsidRPr="006B213A">
              <w:rPr>
                <w:rFonts w:ascii="Times New Roman" w:hint="eastAsia"/>
                <w:color w:val="000000"/>
                <w:sz w:val="18"/>
                <w:szCs w:val="13"/>
              </w:rPr>
              <w:t>卷</w:t>
            </w:r>
            <w:r w:rsidRPr="006B213A">
              <w:rPr>
                <w:rFonts w:ascii="Times New Roman" w:hint="eastAsia"/>
                <w:color w:val="000000"/>
                <w:sz w:val="18"/>
                <w:szCs w:val="13"/>
              </w:rPr>
              <w:t>104401-1</w:t>
            </w:r>
            <w:r w:rsidRPr="006B213A">
              <w:rPr>
                <w:rFonts w:ascii="Times New Roman" w:hint="eastAsia"/>
                <w:color w:val="000000"/>
                <w:sz w:val="18"/>
                <w:szCs w:val="13"/>
              </w:rPr>
              <w:t>到</w:t>
            </w:r>
            <w:r w:rsidRPr="006B213A">
              <w:rPr>
                <w:rFonts w:ascii="Times New Roman" w:hint="eastAsia"/>
                <w:color w:val="000000"/>
                <w:sz w:val="18"/>
                <w:szCs w:val="13"/>
              </w:rPr>
              <w:t>105501-7</w:t>
            </w:r>
            <w:r w:rsidRPr="006B213A">
              <w:rPr>
                <w:rFonts w:ascii="Times New Roman" w:hint="eastAsia"/>
                <w:color w:val="000000"/>
                <w:sz w:val="18"/>
                <w:szCs w:val="13"/>
              </w:rPr>
              <w:t>页</w:t>
            </w:r>
          </w:p>
        </w:tc>
        <w:tc>
          <w:tcPr>
            <w:tcW w:w="1276" w:type="dxa"/>
            <w:vAlign w:val="center"/>
          </w:tcPr>
          <w:p w:rsidR="0017435A" w:rsidRPr="006B213A" w:rsidRDefault="0017435A" w:rsidP="00A56860">
            <w:pPr>
              <w:jc w:val="center"/>
              <w:rPr>
                <w:rFonts w:ascii="Times New Roman" w:eastAsia="宋体" w:hAnsi="Times New Roman"/>
                <w:color w:val="000000"/>
                <w:sz w:val="18"/>
                <w:szCs w:val="13"/>
              </w:rPr>
            </w:pPr>
            <w:r w:rsidRPr="006B213A">
              <w:rPr>
                <w:rFonts w:ascii="Times New Roman" w:eastAsia="宋体" w:hAnsi="Times New Roman" w:hint="eastAsia"/>
                <w:color w:val="000000"/>
                <w:sz w:val="18"/>
                <w:szCs w:val="13"/>
              </w:rPr>
              <w:t>2014</w:t>
            </w:r>
            <w:r w:rsidRPr="006B213A">
              <w:rPr>
                <w:rFonts w:ascii="Times New Roman" w:eastAsia="宋体" w:hAnsi="Times New Roman" w:hint="eastAsia"/>
                <w:color w:val="000000"/>
                <w:sz w:val="18"/>
                <w:szCs w:val="13"/>
              </w:rPr>
              <w:t>年</w:t>
            </w:r>
            <w:r w:rsidRPr="006B213A">
              <w:rPr>
                <w:rFonts w:ascii="Times New Roman" w:eastAsia="宋体" w:hAnsi="Times New Roman" w:hint="eastAsia"/>
                <w:color w:val="000000"/>
                <w:sz w:val="18"/>
                <w:szCs w:val="13"/>
              </w:rPr>
              <w:t>9</w:t>
            </w:r>
            <w:r w:rsidRPr="006B213A">
              <w:rPr>
                <w:rFonts w:ascii="Times New Roman" w:eastAsia="宋体" w:hAnsi="Times New Roman" w:hint="eastAsia"/>
                <w:color w:val="000000"/>
                <w:sz w:val="18"/>
                <w:szCs w:val="13"/>
              </w:rPr>
              <w:t>月</w:t>
            </w:r>
          </w:p>
        </w:tc>
        <w:tc>
          <w:tcPr>
            <w:tcW w:w="99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sz w:val="18"/>
                <w:szCs w:val="15"/>
              </w:rPr>
            </w:pPr>
            <w:r w:rsidRPr="006B213A">
              <w:rPr>
                <w:rFonts w:ascii="Times New Roman" w:hint="eastAsia"/>
                <w:sz w:val="18"/>
                <w:szCs w:val="15"/>
              </w:rPr>
              <w:t>赵立臣</w:t>
            </w:r>
            <w:r>
              <w:rPr>
                <w:rFonts w:ascii="Times New Roman" w:hint="eastAsia"/>
                <w:sz w:val="18"/>
                <w:szCs w:val="15"/>
              </w:rPr>
              <w:t>，凌黎明</w:t>
            </w:r>
          </w:p>
        </w:tc>
        <w:tc>
          <w:tcPr>
            <w:tcW w:w="993"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sz w:val="18"/>
                <w:szCs w:val="15"/>
              </w:rPr>
            </w:pPr>
            <w:r w:rsidRPr="006B213A">
              <w:rPr>
                <w:rFonts w:ascii="Times New Roman" w:hint="eastAsia"/>
                <w:sz w:val="18"/>
                <w:szCs w:val="15"/>
              </w:rPr>
              <w:t>赵立臣</w:t>
            </w:r>
          </w:p>
        </w:tc>
        <w:tc>
          <w:tcPr>
            <w:tcW w:w="992" w:type="dxa"/>
            <w:vAlign w:val="center"/>
          </w:tcPr>
          <w:p w:rsidR="0017435A" w:rsidRPr="006B213A" w:rsidRDefault="0017435A" w:rsidP="00A56860">
            <w:pPr>
              <w:pStyle w:val="aa"/>
              <w:adjustRightInd w:val="0"/>
              <w:spacing w:after="50" w:line="240" w:lineRule="auto"/>
              <w:ind w:firstLineChars="0" w:firstLine="0"/>
              <w:jc w:val="left"/>
              <w:outlineLvl w:val="1"/>
              <w:rPr>
                <w:rFonts w:ascii="Times New Roman"/>
                <w:color w:val="000000"/>
                <w:sz w:val="18"/>
                <w:szCs w:val="21"/>
              </w:rPr>
            </w:pPr>
            <w:r w:rsidRPr="006B213A">
              <w:rPr>
                <w:rFonts w:ascii="Times New Roman" w:hint="eastAsia"/>
                <w:color w:val="000000"/>
                <w:sz w:val="18"/>
                <w:szCs w:val="21"/>
              </w:rPr>
              <w:t>赵立臣，杨战营，凌黎明</w:t>
            </w:r>
          </w:p>
        </w:tc>
        <w:tc>
          <w:tcPr>
            <w:tcW w:w="850"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4</w:t>
            </w:r>
          </w:p>
        </w:tc>
        <w:tc>
          <w:tcPr>
            <w:tcW w:w="851"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4</w:t>
            </w:r>
          </w:p>
        </w:tc>
        <w:tc>
          <w:tcPr>
            <w:tcW w:w="786" w:type="dxa"/>
            <w:vAlign w:val="center"/>
          </w:tcPr>
          <w:p w:rsidR="0017435A" w:rsidRPr="006B213A" w:rsidRDefault="0017435A" w:rsidP="00A56860">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是</w:t>
            </w:r>
          </w:p>
        </w:tc>
      </w:tr>
      <w:tr w:rsidR="0017435A" w:rsidRPr="006B213A" w:rsidTr="0017435A">
        <w:trPr>
          <w:trHeight w:hRule="exact" w:val="707"/>
        </w:trPr>
        <w:tc>
          <w:tcPr>
            <w:tcW w:w="12541" w:type="dxa"/>
            <w:gridSpan w:val="10"/>
            <w:vAlign w:val="center"/>
          </w:tcPr>
          <w:p w:rsidR="0017435A" w:rsidRPr="006B213A" w:rsidRDefault="0017435A" w:rsidP="0017435A">
            <w:pPr>
              <w:pStyle w:val="aa"/>
              <w:adjustRightInd w:val="0"/>
              <w:spacing w:after="50" w:line="240" w:lineRule="auto"/>
              <w:ind w:firstLineChars="0" w:firstLine="0"/>
              <w:jc w:val="center"/>
              <w:outlineLvl w:val="1"/>
              <w:rPr>
                <w:rFonts w:ascii="Times New Roman"/>
                <w:color w:val="000000"/>
                <w:sz w:val="18"/>
                <w:szCs w:val="21"/>
              </w:rPr>
            </w:pPr>
            <w:r>
              <w:rPr>
                <w:rFonts w:ascii="Times New Roman" w:hint="eastAsia"/>
                <w:color w:val="000000"/>
                <w:sz w:val="18"/>
                <w:szCs w:val="21"/>
              </w:rPr>
              <w:t>合计</w:t>
            </w:r>
          </w:p>
        </w:tc>
        <w:tc>
          <w:tcPr>
            <w:tcW w:w="850" w:type="dxa"/>
            <w:vAlign w:val="center"/>
          </w:tcPr>
          <w:p w:rsidR="0017435A" w:rsidRPr="006B213A" w:rsidRDefault="0017435A" w:rsidP="0017435A">
            <w:pPr>
              <w:pStyle w:val="aa"/>
              <w:adjustRightInd w:val="0"/>
              <w:spacing w:after="50" w:line="240" w:lineRule="auto"/>
              <w:ind w:firstLineChars="0" w:firstLine="0"/>
              <w:jc w:val="center"/>
              <w:outlineLvl w:val="1"/>
              <w:rPr>
                <w:rFonts w:ascii="Times New Roman"/>
                <w:sz w:val="18"/>
                <w:szCs w:val="21"/>
              </w:rPr>
            </w:pPr>
            <w:r>
              <w:rPr>
                <w:rFonts w:ascii="Times New Roman"/>
                <w:sz w:val="18"/>
                <w:szCs w:val="21"/>
              </w:rPr>
              <w:t>97</w:t>
            </w:r>
          </w:p>
        </w:tc>
        <w:tc>
          <w:tcPr>
            <w:tcW w:w="851" w:type="dxa"/>
            <w:vAlign w:val="center"/>
          </w:tcPr>
          <w:p w:rsidR="0017435A" w:rsidRPr="006B213A" w:rsidRDefault="0017435A" w:rsidP="0017435A">
            <w:pPr>
              <w:pStyle w:val="aa"/>
              <w:adjustRightInd w:val="0"/>
              <w:spacing w:after="50" w:line="240" w:lineRule="auto"/>
              <w:ind w:firstLineChars="0" w:firstLine="0"/>
              <w:jc w:val="center"/>
              <w:outlineLvl w:val="1"/>
              <w:rPr>
                <w:rFonts w:ascii="Times New Roman"/>
                <w:sz w:val="18"/>
                <w:szCs w:val="21"/>
              </w:rPr>
            </w:pPr>
            <w:r>
              <w:rPr>
                <w:rFonts w:ascii="Times New Roman"/>
                <w:sz w:val="18"/>
                <w:szCs w:val="21"/>
              </w:rPr>
              <w:t>97</w:t>
            </w:r>
          </w:p>
        </w:tc>
        <w:tc>
          <w:tcPr>
            <w:tcW w:w="786" w:type="dxa"/>
            <w:vAlign w:val="center"/>
          </w:tcPr>
          <w:p w:rsidR="0017435A" w:rsidRPr="006B213A" w:rsidRDefault="0017435A" w:rsidP="0017435A">
            <w:pPr>
              <w:pStyle w:val="aa"/>
              <w:adjustRightInd w:val="0"/>
              <w:spacing w:after="50" w:line="240" w:lineRule="auto"/>
              <w:ind w:firstLineChars="0" w:firstLine="0"/>
              <w:jc w:val="center"/>
              <w:outlineLvl w:val="1"/>
              <w:rPr>
                <w:rFonts w:ascii="Times New Roman"/>
                <w:sz w:val="18"/>
                <w:szCs w:val="21"/>
              </w:rPr>
            </w:pPr>
          </w:p>
        </w:tc>
      </w:tr>
      <w:tr w:rsidR="0017435A" w:rsidRPr="006B213A" w:rsidTr="0017435A">
        <w:trPr>
          <w:trHeight w:hRule="exact" w:val="541"/>
        </w:trPr>
        <w:tc>
          <w:tcPr>
            <w:tcW w:w="15028" w:type="dxa"/>
            <w:gridSpan w:val="13"/>
            <w:vAlign w:val="center"/>
          </w:tcPr>
          <w:p w:rsidR="0017435A" w:rsidRPr="006B213A" w:rsidRDefault="0017435A" w:rsidP="0017435A">
            <w:pPr>
              <w:pStyle w:val="aa"/>
              <w:adjustRightInd w:val="0"/>
              <w:spacing w:after="50" w:line="240" w:lineRule="auto"/>
              <w:ind w:firstLineChars="0" w:firstLine="0"/>
              <w:jc w:val="left"/>
              <w:outlineLvl w:val="1"/>
              <w:rPr>
                <w:rFonts w:ascii="Times New Roman"/>
                <w:sz w:val="18"/>
                <w:szCs w:val="21"/>
              </w:rPr>
            </w:pPr>
            <w:r>
              <w:rPr>
                <w:rFonts w:ascii="Times New Roman" w:hint="eastAsia"/>
                <w:sz w:val="18"/>
                <w:szCs w:val="21"/>
              </w:rPr>
              <w:t>补充说明</w:t>
            </w:r>
          </w:p>
        </w:tc>
      </w:tr>
    </w:tbl>
    <w:p w:rsidR="000628C9" w:rsidRDefault="000628C9">
      <w:pPr>
        <w:widowControl/>
        <w:jc w:val="left"/>
        <w:rPr>
          <w:rFonts w:ascii="仿宋_GB2312" w:eastAsia="仿宋_GB2312" w:hAnsi="仿宋_GB2312" w:cs="仿宋_GB2312"/>
          <w:color w:val="FF0000"/>
          <w:spacing w:val="-4"/>
          <w:sz w:val="32"/>
          <w:szCs w:val="32"/>
        </w:rPr>
      </w:pPr>
    </w:p>
    <w:sectPr w:rsidR="000628C9" w:rsidSect="004927A4">
      <w:pgSz w:w="16838" w:h="11906" w:orient="landscape"/>
      <w:pgMar w:top="1418" w:right="567" w:bottom="1418"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709" w:rsidRDefault="000C7709" w:rsidP="001938A0">
      <w:r>
        <w:separator/>
      </w:r>
    </w:p>
  </w:endnote>
  <w:endnote w:type="continuationSeparator" w:id="0">
    <w:p w:rsidR="000C7709" w:rsidRDefault="000C7709" w:rsidP="0019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709" w:rsidRDefault="000C7709" w:rsidP="001938A0">
      <w:r>
        <w:separator/>
      </w:r>
    </w:p>
  </w:footnote>
  <w:footnote w:type="continuationSeparator" w:id="0">
    <w:p w:rsidR="000C7709" w:rsidRDefault="000C7709" w:rsidP="0019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38A0"/>
    <w:rsid w:val="000628C9"/>
    <w:rsid w:val="000775D5"/>
    <w:rsid w:val="00096996"/>
    <w:rsid w:val="000A25AF"/>
    <w:rsid w:val="000B4FAB"/>
    <w:rsid w:val="000C7709"/>
    <w:rsid w:val="000D2533"/>
    <w:rsid w:val="00115B54"/>
    <w:rsid w:val="00131CDA"/>
    <w:rsid w:val="00140899"/>
    <w:rsid w:val="0014757E"/>
    <w:rsid w:val="00163888"/>
    <w:rsid w:val="0017435A"/>
    <w:rsid w:val="0017724C"/>
    <w:rsid w:val="00181B3A"/>
    <w:rsid w:val="001938A0"/>
    <w:rsid w:val="001A0175"/>
    <w:rsid w:val="001A4EA0"/>
    <w:rsid w:val="001E3B85"/>
    <w:rsid w:val="001F24D6"/>
    <w:rsid w:val="002013B4"/>
    <w:rsid w:val="00205F09"/>
    <w:rsid w:val="00210E11"/>
    <w:rsid w:val="00214AED"/>
    <w:rsid w:val="00234DAC"/>
    <w:rsid w:val="002624B4"/>
    <w:rsid w:val="0027655A"/>
    <w:rsid w:val="00276A91"/>
    <w:rsid w:val="00283578"/>
    <w:rsid w:val="002A1445"/>
    <w:rsid w:val="002A662C"/>
    <w:rsid w:val="002B7344"/>
    <w:rsid w:val="002E564F"/>
    <w:rsid w:val="002E7843"/>
    <w:rsid w:val="00301B88"/>
    <w:rsid w:val="00313E0F"/>
    <w:rsid w:val="00315769"/>
    <w:rsid w:val="003327B1"/>
    <w:rsid w:val="00333C56"/>
    <w:rsid w:val="00335FEA"/>
    <w:rsid w:val="003600CA"/>
    <w:rsid w:val="003658E1"/>
    <w:rsid w:val="003822EE"/>
    <w:rsid w:val="003B3719"/>
    <w:rsid w:val="003B6DBE"/>
    <w:rsid w:val="003B7DA0"/>
    <w:rsid w:val="003D6395"/>
    <w:rsid w:val="003E1973"/>
    <w:rsid w:val="003E44D9"/>
    <w:rsid w:val="0041085F"/>
    <w:rsid w:val="00410BFD"/>
    <w:rsid w:val="00412B34"/>
    <w:rsid w:val="0042137E"/>
    <w:rsid w:val="00445AFC"/>
    <w:rsid w:val="004843FB"/>
    <w:rsid w:val="004927A4"/>
    <w:rsid w:val="004A066E"/>
    <w:rsid w:val="004A3A5D"/>
    <w:rsid w:val="004B0138"/>
    <w:rsid w:val="004B6647"/>
    <w:rsid w:val="004B7C00"/>
    <w:rsid w:val="00507B8C"/>
    <w:rsid w:val="00523F19"/>
    <w:rsid w:val="00525E00"/>
    <w:rsid w:val="005416A5"/>
    <w:rsid w:val="00546680"/>
    <w:rsid w:val="0055234A"/>
    <w:rsid w:val="00561595"/>
    <w:rsid w:val="00572CDB"/>
    <w:rsid w:val="00573113"/>
    <w:rsid w:val="005743A1"/>
    <w:rsid w:val="005851CA"/>
    <w:rsid w:val="00585FB0"/>
    <w:rsid w:val="00590122"/>
    <w:rsid w:val="00597BAE"/>
    <w:rsid w:val="005A0FE0"/>
    <w:rsid w:val="005A1201"/>
    <w:rsid w:val="005A71EC"/>
    <w:rsid w:val="005B41C6"/>
    <w:rsid w:val="005B643E"/>
    <w:rsid w:val="005E2FD4"/>
    <w:rsid w:val="005E3541"/>
    <w:rsid w:val="0060727F"/>
    <w:rsid w:val="0064019B"/>
    <w:rsid w:val="00645F40"/>
    <w:rsid w:val="00647723"/>
    <w:rsid w:val="0067706B"/>
    <w:rsid w:val="006B213A"/>
    <w:rsid w:val="006B41EC"/>
    <w:rsid w:val="006C2409"/>
    <w:rsid w:val="006E1269"/>
    <w:rsid w:val="006E51B2"/>
    <w:rsid w:val="00701CE4"/>
    <w:rsid w:val="00721292"/>
    <w:rsid w:val="00721903"/>
    <w:rsid w:val="00723D2E"/>
    <w:rsid w:val="00744196"/>
    <w:rsid w:val="00753EC1"/>
    <w:rsid w:val="00766D8E"/>
    <w:rsid w:val="007767F5"/>
    <w:rsid w:val="007A191B"/>
    <w:rsid w:val="007B0714"/>
    <w:rsid w:val="007B6CF7"/>
    <w:rsid w:val="007C2DBA"/>
    <w:rsid w:val="007C686C"/>
    <w:rsid w:val="007D6530"/>
    <w:rsid w:val="007E6E6B"/>
    <w:rsid w:val="007F50A6"/>
    <w:rsid w:val="00843C36"/>
    <w:rsid w:val="00856924"/>
    <w:rsid w:val="008618E9"/>
    <w:rsid w:val="008640B6"/>
    <w:rsid w:val="0086540E"/>
    <w:rsid w:val="008A1F1E"/>
    <w:rsid w:val="008A40E9"/>
    <w:rsid w:val="008B6990"/>
    <w:rsid w:val="008D69DF"/>
    <w:rsid w:val="008E4782"/>
    <w:rsid w:val="008F7BF8"/>
    <w:rsid w:val="00900934"/>
    <w:rsid w:val="00925482"/>
    <w:rsid w:val="00926182"/>
    <w:rsid w:val="0094635B"/>
    <w:rsid w:val="009569E9"/>
    <w:rsid w:val="00970C59"/>
    <w:rsid w:val="00981993"/>
    <w:rsid w:val="009940FD"/>
    <w:rsid w:val="00996643"/>
    <w:rsid w:val="009B0CB7"/>
    <w:rsid w:val="009B0EAB"/>
    <w:rsid w:val="009B3064"/>
    <w:rsid w:val="009B5C7D"/>
    <w:rsid w:val="009C482C"/>
    <w:rsid w:val="00A17EF7"/>
    <w:rsid w:val="00A23C33"/>
    <w:rsid w:val="00A3438E"/>
    <w:rsid w:val="00A470AD"/>
    <w:rsid w:val="00A47464"/>
    <w:rsid w:val="00A4766D"/>
    <w:rsid w:val="00A56860"/>
    <w:rsid w:val="00A56FD8"/>
    <w:rsid w:val="00A67DBB"/>
    <w:rsid w:val="00A93B9C"/>
    <w:rsid w:val="00A96648"/>
    <w:rsid w:val="00AE3920"/>
    <w:rsid w:val="00AE3D4A"/>
    <w:rsid w:val="00AE6CDF"/>
    <w:rsid w:val="00B06105"/>
    <w:rsid w:val="00B3008E"/>
    <w:rsid w:val="00B361E3"/>
    <w:rsid w:val="00B5397E"/>
    <w:rsid w:val="00B54C9F"/>
    <w:rsid w:val="00B71A5D"/>
    <w:rsid w:val="00B71F90"/>
    <w:rsid w:val="00B81456"/>
    <w:rsid w:val="00BA2397"/>
    <w:rsid w:val="00BC25C3"/>
    <w:rsid w:val="00BC551A"/>
    <w:rsid w:val="00BD16AD"/>
    <w:rsid w:val="00BD606B"/>
    <w:rsid w:val="00BE2F42"/>
    <w:rsid w:val="00BE4327"/>
    <w:rsid w:val="00C0310B"/>
    <w:rsid w:val="00C14A8D"/>
    <w:rsid w:val="00C26212"/>
    <w:rsid w:val="00C30E9D"/>
    <w:rsid w:val="00C47844"/>
    <w:rsid w:val="00C521D6"/>
    <w:rsid w:val="00C56363"/>
    <w:rsid w:val="00C60FD1"/>
    <w:rsid w:val="00C638FB"/>
    <w:rsid w:val="00C76590"/>
    <w:rsid w:val="00C8200B"/>
    <w:rsid w:val="00C82F46"/>
    <w:rsid w:val="00C85CC6"/>
    <w:rsid w:val="00CA1848"/>
    <w:rsid w:val="00CC4838"/>
    <w:rsid w:val="00CC7BA7"/>
    <w:rsid w:val="00CD0588"/>
    <w:rsid w:val="00CE2288"/>
    <w:rsid w:val="00CF10C7"/>
    <w:rsid w:val="00D075C5"/>
    <w:rsid w:val="00D418DA"/>
    <w:rsid w:val="00D52397"/>
    <w:rsid w:val="00D55752"/>
    <w:rsid w:val="00D80155"/>
    <w:rsid w:val="00D94745"/>
    <w:rsid w:val="00DB5611"/>
    <w:rsid w:val="00DE0BEF"/>
    <w:rsid w:val="00DE66EC"/>
    <w:rsid w:val="00DE7A65"/>
    <w:rsid w:val="00DF5562"/>
    <w:rsid w:val="00E2690B"/>
    <w:rsid w:val="00E84182"/>
    <w:rsid w:val="00E8469F"/>
    <w:rsid w:val="00E97257"/>
    <w:rsid w:val="00EA44B0"/>
    <w:rsid w:val="00EC7DC2"/>
    <w:rsid w:val="00ED4306"/>
    <w:rsid w:val="00F10B16"/>
    <w:rsid w:val="00F15BB1"/>
    <w:rsid w:val="00F17C10"/>
    <w:rsid w:val="00F6167A"/>
    <w:rsid w:val="00F7483E"/>
    <w:rsid w:val="00F80BC0"/>
    <w:rsid w:val="00F94CA4"/>
    <w:rsid w:val="00FC06BE"/>
    <w:rsid w:val="00FD4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8DC472-47C4-4778-ACC4-454C3FB5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38A0"/>
    <w:rPr>
      <w:sz w:val="18"/>
      <w:szCs w:val="18"/>
    </w:rPr>
  </w:style>
  <w:style w:type="paragraph" w:styleId="a5">
    <w:name w:val="footer"/>
    <w:basedOn w:val="a"/>
    <w:link w:val="a6"/>
    <w:uiPriority w:val="99"/>
    <w:unhideWhenUsed/>
    <w:rsid w:val="001938A0"/>
    <w:pPr>
      <w:tabs>
        <w:tab w:val="center" w:pos="4153"/>
        <w:tab w:val="right" w:pos="8306"/>
      </w:tabs>
      <w:snapToGrid w:val="0"/>
      <w:jc w:val="left"/>
    </w:pPr>
    <w:rPr>
      <w:sz w:val="18"/>
      <w:szCs w:val="18"/>
    </w:rPr>
  </w:style>
  <w:style w:type="character" w:customStyle="1" w:styleId="a6">
    <w:name w:val="页脚 字符"/>
    <w:basedOn w:val="a0"/>
    <w:link w:val="a5"/>
    <w:uiPriority w:val="99"/>
    <w:rsid w:val="001938A0"/>
    <w:rPr>
      <w:sz w:val="18"/>
      <w:szCs w:val="18"/>
    </w:rPr>
  </w:style>
  <w:style w:type="paragraph" w:styleId="a7">
    <w:name w:val="List Paragraph"/>
    <w:basedOn w:val="a"/>
    <w:uiPriority w:val="34"/>
    <w:qFormat/>
    <w:rsid w:val="009B0EAB"/>
    <w:pPr>
      <w:ind w:firstLineChars="200" w:firstLine="420"/>
    </w:pPr>
    <w:rPr>
      <w:rFonts w:ascii="Times New Roman" w:eastAsia="宋体" w:hAnsi="Times New Roman" w:cs="Times New Roman"/>
      <w:szCs w:val="24"/>
    </w:rPr>
  </w:style>
  <w:style w:type="table" w:styleId="a8">
    <w:name w:val="Table Grid"/>
    <w:basedOn w:val="a1"/>
    <w:uiPriority w:val="59"/>
    <w:rsid w:val="0018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A44B0"/>
    <w:rPr>
      <w:color w:val="0000FF" w:themeColor="hyperlink"/>
      <w:u w:val="single"/>
    </w:rPr>
  </w:style>
  <w:style w:type="paragraph" w:styleId="aa">
    <w:name w:val="Plain Text"/>
    <w:basedOn w:val="a"/>
    <w:link w:val="ab"/>
    <w:rsid w:val="000628C9"/>
    <w:pPr>
      <w:spacing w:line="360" w:lineRule="auto"/>
      <w:ind w:firstLineChars="200" w:firstLine="480"/>
    </w:pPr>
    <w:rPr>
      <w:rFonts w:ascii="仿宋_GB2312" w:eastAsia="宋体" w:hAnsi="Times New Roman" w:cs="Times New Roman"/>
      <w:sz w:val="24"/>
      <w:szCs w:val="24"/>
    </w:rPr>
  </w:style>
  <w:style w:type="character" w:customStyle="1" w:styleId="ab">
    <w:name w:val="纯文本 字符"/>
    <w:basedOn w:val="a0"/>
    <w:link w:val="aa"/>
    <w:rsid w:val="000628C9"/>
    <w:rPr>
      <w:rFonts w:ascii="仿宋_GB2312" w:eastAsia="宋体" w:hAnsi="Times New Roman" w:cs="Times New Roman"/>
      <w:sz w:val="24"/>
      <w:szCs w:val="24"/>
    </w:rPr>
  </w:style>
  <w:style w:type="character" w:styleId="ac">
    <w:name w:val="FollowedHyperlink"/>
    <w:basedOn w:val="a0"/>
    <w:uiPriority w:val="99"/>
    <w:semiHidden/>
    <w:unhideWhenUsed/>
    <w:rsid w:val="000628C9"/>
    <w:rPr>
      <w:color w:val="800080" w:themeColor="followedHyperlink"/>
      <w:u w:val="single"/>
    </w:rPr>
  </w:style>
  <w:style w:type="character" w:styleId="ad">
    <w:name w:val="annotation reference"/>
    <w:basedOn w:val="a0"/>
    <w:uiPriority w:val="99"/>
    <w:semiHidden/>
    <w:unhideWhenUsed/>
    <w:rsid w:val="000628C9"/>
    <w:rPr>
      <w:sz w:val="21"/>
      <w:szCs w:val="21"/>
    </w:rPr>
  </w:style>
  <w:style w:type="paragraph" w:styleId="ae">
    <w:name w:val="annotation text"/>
    <w:basedOn w:val="a"/>
    <w:link w:val="af"/>
    <w:uiPriority w:val="99"/>
    <w:semiHidden/>
    <w:unhideWhenUsed/>
    <w:rsid w:val="000628C9"/>
    <w:pPr>
      <w:jc w:val="left"/>
    </w:pPr>
  </w:style>
  <w:style w:type="character" w:customStyle="1" w:styleId="af">
    <w:name w:val="批注文字 字符"/>
    <w:basedOn w:val="a0"/>
    <w:link w:val="ae"/>
    <w:uiPriority w:val="99"/>
    <w:semiHidden/>
    <w:rsid w:val="000628C9"/>
  </w:style>
  <w:style w:type="paragraph" w:styleId="af0">
    <w:name w:val="annotation subject"/>
    <w:basedOn w:val="ae"/>
    <w:next w:val="ae"/>
    <w:link w:val="af1"/>
    <w:uiPriority w:val="99"/>
    <w:semiHidden/>
    <w:unhideWhenUsed/>
    <w:rsid w:val="000628C9"/>
    <w:rPr>
      <w:b/>
      <w:bCs/>
    </w:rPr>
  </w:style>
  <w:style w:type="character" w:customStyle="1" w:styleId="af1">
    <w:name w:val="批注主题 字符"/>
    <w:basedOn w:val="af"/>
    <w:link w:val="af0"/>
    <w:uiPriority w:val="99"/>
    <w:semiHidden/>
    <w:rsid w:val="000628C9"/>
    <w:rPr>
      <w:b/>
      <w:bCs/>
    </w:rPr>
  </w:style>
  <w:style w:type="paragraph" w:styleId="af2">
    <w:name w:val="Balloon Text"/>
    <w:basedOn w:val="a"/>
    <w:link w:val="af3"/>
    <w:uiPriority w:val="99"/>
    <w:semiHidden/>
    <w:unhideWhenUsed/>
    <w:rsid w:val="000628C9"/>
    <w:rPr>
      <w:sz w:val="18"/>
      <w:szCs w:val="18"/>
    </w:rPr>
  </w:style>
  <w:style w:type="character" w:customStyle="1" w:styleId="af3">
    <w:name w:val="批注框文本 字符"/>
    <w:basedOn w:val="a0"/>
    <w:link w:val="af2"/>
    <w:uiPriority w:val="99"/>
    <w:semiHidden/>
    <w:rsid w:val="000628C9"/>
    <w:rPr>
      <w:sz w:val="18"/>
      <w:szCs w:val="18"/>
    </w:rPr>
  </w:style>
  <w:style w:type="character" w:customStyle="1" w:styleId="1">
    <w:name w:val="纯文本 字符1"/>
    <w:rsid w:val="00CF10C7"/>
    <w:rPr>
      <w:rFonts w:ascii="仿宋_GB2312"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8082">
      <w:bodyDiv w:val="1"/>
      <w:marLeft w:val="0"/>
      <w:marRight w:val="0"/>
      <w:marTop w:val="0"/>
      <w:marBottom w:val="0"/>
      <w:divBdr>
        <w:top w:val="none" w:sz="0" w:space="0" w:color="auto"/>
        <w:left w:val="none" w:sz="0" w:space="0" w:color="auto"/>
        <w:bottom w:val="none" w:sz="0" w:space="0" w:color="auto"/>
        <w:right w:val="none" w:sz="0" w:space="0" w:color="auto"/>
      </w:divBdr>
      <w:divsChild>
        <w:div w:id="305399919">
          <w:marLeft w:val="0"/>
          <w:marRight w:val="0"/>
          <w:marTop w:val="0"/>
          <w:marBottom w:val="0"/>
          <w:divBdr>
            <w:top w:val="none" w:sz="0" w:space="0" w:color="auto"/>
            <w:left w:val="none" w:sz="0" w:space="0" w:color="auto"/>
            <w:bottom w:val="none" w:sz="0" w:space="0" w:color="auto"/>
            <w:right w:val="none" w:sz="0" w:space="0" w:color="auto"/>
          </w:divBdr>
        </w:div>
      </w:divsChild>
    </w:div>
    <w:div w:id="639308846">
      <w:bodyDiv w:val="1"/>
      <w:marLeft w:val="0"/>
      <w:marRight w:val="0"/>
      <w:marTop w:val="0"/>
      <w:marBottom w:val="0"/>
      <w:divBdr>
        <w:top w:val="none" w:sz="0" w:space="0" w:color="auto"/>
        <w:left w:val="none" w:sz="0" w:space="0" w:color="auto"/>
        <w:bottom w:val="none" w:sz="0" w:space="0" w:color="auto"/>
        <w:right w:val="none" w:sz="0" w:space="0" w:color="auto"/>
      </w:divBdr>
    </w:div>
    <w:div w:id="75224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iencedirect.com/science/article/pii/S10075704140016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xiv.org/find/physics/1/au:+Paulus_G/0/1/0/all/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1276</TotalTime>
  <Pages>10</Pages>
  <Words>1484</Words>
  <Characters>8461</Characters>
  <Application>Microsoft Office Word</Application>
  <DocSecurity>0</DocSecurity>
  <Lines>70</Lines>
  <Paragraphs>19</Paragraphs>
  <ScaleCrop>false</ScaleCrop>
  <Company>中国石油大学</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Shawn Wong</cp:lastModifiedBy>
  <cp:revision>212</cp:revision>
  <cp:lastPrinted>2016-02-25T02:17:00Z</cp:lastPrinted>
  <dcterms:created xsi:type="dcterms:W3CDTF">2014-03-04T01:52:00Z</dcterms:created>
  <dcterms:modified xsi:type="dcterms:W3CDTF">2018-03-26T04:03:00Z</dcterms:modified>
</cp:coreProperties>
</file>