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sz w:val="32"/>
          <w:szCs w:val="28"/>
        </w:rPr>
        <w:t>西北大学“职入我心”大学生职业生涯规划大赛报名表</w:t>
      </w:r>
    </w:p>
    <w:bookmarkEnd w:id="0"/>
    <w:tbl>
      <w:tblPr>
        <w:tblStyle w:val="3"/>
        <w:tblpPr w:leftFromText="180" w:rightFromText="180" w:vertAnchor="page" w:tblpXSpec="center" w:tblpY="229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33"/>
        <w:gridCol w:w="1134"/>
        <w:gridCol w:w="1125"/>
        <w:gridCol w:w="9"/>
        <w:gridCol w:w="1134"/>
        <w:gridCol w:w="1184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9" w:type="dxa"/>
            <w:vMerge w:val="restart"/>
            <w:vAlign w:val="top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（一寸免冠证件照）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院系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邮箱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widowControl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简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介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业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规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划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798" w:type="dxa"/>
            <w:gridSpan w:val="7"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（对自我职业生涯的短期、中期、长期规划：）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注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1、报名截止日期：2017年10月18日    报名邮箱：</w:t>
      </w:r>
      <w:r>
        <w:rPr>
          <w:rFonts w:hint="eastAsia" w:ascii="仿宋" w:hAnsi="仿宋" w:eastAsia="仿宋" w:cs="宋体"/>
          <w:sz w:val="28"/>
          <w:szCs w:val="28"/>
        </w:rPr>
        <w:t>nwuzysyghds@163.com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2、咨询电话： 029-88308094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F6767"/>
    <w:rsid w:val="28AF6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2017-10-10T01:06:00Z</dcterms:created>
  <dc:creator>Administrator</dc:creator>
  <cp:lastModifiedBy>Administrator</cp:lastModifiedBy>
  <dcterms:modified xsi:type="dcterms:W3CDTF">2017-10-10T01:07:06Z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