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outlineLvl w:val="9"/>
        <w:rPr>
          <w:rFonts w:hint="default" w:ascii="Times New Roman" w:hAnsi="Times New Roman" w:eastAsia="黑体" w:cs="Times New Roman"/>
          <w:b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44"/>
          <w:szCs w:val="44"/>
          <w:lang w:eastAsia="zh-CN"/>
        </w:rPr>
        <w:t>目</w:t>
      </w:r>
      <w:r>
        <w:rPr>
          <w:rFonts w:hint="default" w:ascii="Times New Roman" w:hAnsi="Times New Roman" w:eastAsia="黑体" w:cs="Times New Roman"/>
          <w:b/>
          <w:bCs/>
          <w:sz w:val="44"/>
          <w:szCs w:val="44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b/>
          <w:bCs/>
          <w:sz w:val="44"/>
          <w:szCs w:val="44"/>
          <w:lang w:eastAsia="zh-CN"/>
        </w:rPr>
        <w:t>录</w:t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  <w:instrText xml:space="preserve">TOC \o "1-2" \h \u </w:instrTex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instrText xml:space="preserve"> HYPERLINK \l _Toc5614 </w:instrText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sz w:val="28"/>
          <w:szCs w:val="28"/>
        </w:rPr>
        <w:t>项目库审批流程</w:t>
      </w:r>
      <w:r>
        <w:rPr>
          <w:rFonts w:hint="default" w:ascii="Times New Roman" w:hAnsi="Times New Roman" w:cs="Times New Roman" w:eastAsiaTheme="minorEastAsia"/>
          <w:sz w:val="28"/>
          <w:szCs w:val="28"/>
          <w:lang w:eastAsia="zh-CN"/>
        </w:rPr>
        <w:t>图</w:t>
      </w:r>
      <w:r>
        <w:rPr>
          <w:rFonts w:hint="default" w:ascii="Times New Roman" w:hAnsi="Times New Roman" w:cs="Times New Roman" w:eastAsiaTheme="minorEastAsia"/>
          <w:sz w:val="28"/>
          <w:szCs w:val="28"/>
        </w:rPr>
        <w:tab/>
      </w:r>
      <w:r>
        <w:rPr>
          <w:rFonts w:hint="default" w:ascii="Times New Roman" w:hAnsi="Times New Roman" w:cs="Times New Roman" w:eastAsiaTheme="minorEastAsia"/>
          <w:b w:val="0"/>
          <w:bCs/>
          <w:sz w:val="28"/>
          <w:szCs w:val="28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/>
          <w:sz w:val="28"/>
          <w:szCs w:val="28"/>
        </w:rPr>
        <w:instrText xml:space="preserve"> PAGEREF _Toc5614 </w:instrText>
      </w:r>
      <w:r>
        <w:rPr>
          <w:rFonts w:hint="default" w:ascii="Times New Roman" w:hAnsi="Times New Roman" w:cs="Times New Roman" w:eastAsiaTheme="minorEastAsia"/>
          <w:b w:val="0"/>
          <w:bCs/>
          <w:sz w:val="28"/>
          <w:szCs w:val="28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/>
          <w:sz w:val="28"/>
          <w:szCs w:val="28"/>
        </w:rPr>
        <w:t>1</w:t>
      </w:r>
      <w:r>
        <w:rPr>
          <w:rFonts w:hint="default" w:ascii="Times New Roman" w:hAnsi="Times New Roman" w:cs="Times New Roman" w:eastAsiaTheme="minorEastAsia"/>
          <w:b w:val="0"/>
          <w:bCs/>
          <w:sz w:val="28"/>
          <w:szCs w:val="28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fldChar w:fldCharType="end"/>
      </w:r>
    </w:p>
    <w:p>
      <w:pPr>
        <w:rPr>
          <w:rFonts w:hint="default"/>
        </w:rPr>
      </w:pP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instrText xml:space="preserve"> HYPERLINK \l _Toc8986 </w:instrText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t>系统登录</w:t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_Toc8986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3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outlineLvl w:val="9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fldChar w:fldCharType="begin"/>
      </w: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instrText xml:space="preserve"> HYPERLINK \l _Toc5732 </w:instrText>
      </w: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fldChar w:fldCharType="separate"/>
      </w: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项目管理部门篇</w:t>
      </w: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_Toc25264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一、项目任务书发布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_Toc25264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9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_Toc19252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二、项目申报书审核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_Toc19252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11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_Toc15455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三、下达项目预算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_Toc15455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12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_Toc28646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四、年度任务书审核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_Toc28646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15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_Toc27306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五、项目预算调整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_Toc27306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16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_Toc31492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六、项目内预算调整审核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_Toc31492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17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outlineLvl w:val="9"/>
        <w:rPr>
          <w:rFonts w:hint="default" w:ascii="黑体" w:hAnsi="黑体" w:eastAsia="黑体" w:cs="黑体"/>
          <w:bCs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Cs/>
          <w:sz w:val="32"/>
          <w:szCs w:val="32"/>
          <w:lang w:eastAsia="zh-CN"/>
        </w:rPr>
        <w:fldChar w:fldCharType="begin"/>
      </w:r>
      <w:r>
        <w:rPr>
          <w:rFonts w:hint="default" w:ascii="黑体" w:hAnsi="黑体" w:eastAsia="黑体" w:cs="黑体"/>
          <w:bCs/>
          <w:sz w:val="32"/>
          <w:szCs w:val="32"/>
          <w:lang w:eastAsia="zh-CN"/>
        </w:rPr>
        <w:instrText xml:space="preserve"> HYPERLINK \l _Toc14183 </w:instrText>
      </w:r>
      <w:r>
        <w:rPr>
          <w:rFonts w:hint="default" w:ascii="黑体" w:hAnsi="黑体" w:eastAsia="黑体" w:cs="黑体"/>
          <w:bCs/>
          <w:sz w:val="32"/>
          <w:szCs w:val="32"/>
          <w:lang w:eastAsia="zh-CN"/>
        </w:rPr>
        <w:fldChar w:fldCharType="separate"/>
      </w:r>
      <w:r>
        <w:rPr>
          <w:rFonts w:hint="default" w:ascii="黑体" w:hAnsi="黑体" w:eastAsia="黑体" w:cs="黑体"/>
          <w:bCs/>
          <w:sz w:val="32"/>
          <w:szCs w:val="32"/>
          <w:lang w:eastAsia="zh-CN"/>
        </w:rPr>
        <w:t>项目执行单位篇</w:t>
      </w:r>
      <w:r>
        <w:rPr>
          <w:rFonts w:hint="default" w:ascii="黑体" w:hAnsi="黑体" w:eastAsia="黑体" w:cs="黑体"/>
          <w:bCs/>
          <w:sz w:val="32"/>
          <w:szCs w:val="32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_Toc22975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一、项目申报书填报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_Toc22975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21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firstLine="560" w:firstLineChars="200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\l _Toc1594 </w:instrTex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t>1.项目申报管理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instrText xml:space="preserve"> PAGEREF _Toc1594 </w:instrTex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t>21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firstLine="560" w:firstLineChars="200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\l _Toc7989 </w:instrTex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t>2.项目申报书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instrText xml:space="preserve"> PAGEREF _Toc7989 </w:instrTex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t>21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_Toc11824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二、年度任务书填报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_Toc11824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25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8306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HYPERLINK \l _Toc5096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三、项目预算调整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ab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instrText xml:space="preserve"> PAGEREF _Toc5096 </w:instrTex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t>28</w:t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bCs/>
          <w:szCs w:val="28"/>
          <w:lang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cs="Times New Roman"/>
          <w:b w:val="0"/>
          <w:bCs/>
          <w:sz w:val="28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eastAsia="方正大标宋简体" w:cs="Times New Roman"/>
          <w:lang w:eastAsia="zh-CN"/>
        </w:rPr>
      </w:pPr>
      <w:bookmarkStart w:id="0" w:name="_Toc5614"/>
      <w:r>
        <w:rPr>
          <w:rFonts w:hint="default" w:ascii="Times New Roman" w:hAnsi="Times New Roman" w:cs="Times New Roman"/>
        </w:rPr>
        <w:t>项目库审批流程</w:t>
      </w:r>
      <w:r>
        <w:rPr>
          <w:rFonts w:hint="default" w:ascii="Times New Roman" w:hAnsi="Times New Roman" w:cs="Times New Roman"/>
          <w:lang w:eastAsia="zh-CN"/>
        </w:rPr>
        <w:t>图</w:t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9865" cy="5093335"/>
            <wp:effectExtent l="0" t="0" r="6985" b="12065"/>
            <wp:docPr id="34" name="图片 34" descr="4.  项目库审批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.  项目库审批流程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rPr>
          <w:rFonts w:hint="default" w:ascii="Times New Roman" w:hAnsi="Times New Roman" w:cs="Times New Roman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pStyle w:val="2"/>
        <w:rPr>
          <w:rFonts w:hint="default" w:ascii="Times New Roman" w:hAnsi="Times New Roman" w:cs="Times New Roman"/>
        </w:rPr>
      </w:pPr>
      <w:bookmarkStart w:id="1" w:name="_Toc2346"/>
      <w:bookmarkStart w:id="2" w:name="_Toc10185"/>
      <w:bookmarkStart w:id="3" w:name="_Toc31195"/>
      <w:r>
        <w:rPr>
          <w:rFonts w:hint="default" w:ascii="Times New Roman" w:hAnsi="Times New Roman" w:cs="Times New Roman"/>
          <w:sz w:val="50"/>
          <w:szCs w:val="50"/>
        </w:rPr>
        <w:t>西</w:t>
      </w:r>
      <w:r>
        <w:rPr>
          <w:rFonts w:hint="default" w:ascii="Times New Roman" w:hAnsi="Times New Roman" w:cs="Times New Roman"/>
          <w:sz w:val="50"/>
          <w:szCs w:val="5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50"/>
          <w:szCs w:val="50"/>
        </w:rPr>
        <w:t>北</w:t>
      </w:r>
      <w:r>
        <w:rPr>
          <w:rFonts w:hint="default" w:ascii="Times New Roman" w:hAnsi="Times New Roman" w:cs="Times New Roman"/>
          <w:sz w:val="50"/>
          <w:szCs w:val="5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50"/>
          <w:szCs w:val="50"/>
        </w:rPr>
        <w:t>大</w:t>
      </w:r>
      <w:r>
        <w:rPr>
          <w:rFonts w:hint="default" w:ascii="Times New Roman" w:hAnsi="Times New Roman" w:cs="Times New Roman"/>
          <w:sz w:val="50"/>
          <w:szCs w:val="5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50"/>
          <w:szCs w:val="50"/>
        </w:rPr>
        <w:t>学</w:t>
      </w:r>
      <w:r>
        <w:rPr>
          <w:rFonts w:hint="default" w:ascii="Times New Roman" w:hAnsi="Times New Roman" w:cs="Times New Roman"/>
          <w:sz w:val="50"/>
          <w:szCs w:val="50"/>
        </w:rPr>
        <w:br w:type="textWrapping"/>
      </w:r>
      <w:r>
        <w:rPr>
          <w:rFonts w:hint="default" w:ascii="Times New Roman" w:hAnsi="Times New Roman" w:cs="Times New Roman"/>
          <w:sz w:val="50"/>
          <w:szCs w:val="50"/>
        </w:rPr>
        <w:t>双一流项目库建设管理系统操作指南</w:t>
      </w:r>
      <w:r>
        <w:rPr>
          <w:rFonts w:hint="default" w:ascii="Times New Roman" w:hAnsi="Times New Roman" w:cs="Times New Roman"/>
          <w:sz w:val="50"/>
          <w:szCs w:val="50"/>
        </w:rPr>
        <w:br w:type="textWrapping"/>
      </w:r>
      <w:bookmarkEnd w:id="1"/>
      <w:bookmarkEnd w:id="2"/>
      <w:bookmarkEnd w:id="3"/>
    </w:p>
    <w:p>
      <w:pPr>
        <w:pStyle w:val="2"/>
        <w:rPr>
          <w:rFonts w:hint="default" w:ascii="Times New Roman" w:hAnsi="Times New Roman" w:cs="Times New Roman"/>
          <w:sz w:val="50"/>
          <w:szCs w:val="50"/>
        </w:rPr>
      </w:pPr>
      <w:bookmarkStart w:id="4" w:name="_Toc8986"/>
      <w:r>
        <w:rPr>
          <w:rFonts w:hint="default" w:ascii="Times New Roman" w:hAnsi="Times New Roman" w:cs="Times New Roman"/>
          <w:sz w:val="50"/>
          <w:szCs w:val="50"/>
        </w:rPr>
        <w:t>（系统登录）</w:t>
      </w:r>
      <w:bookmarkEnd w:id="4"/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>2018年11月</w:t>
      </w:r>
    </w:p>
    <w:p>
      <w:pPr>
        <w:jc w:val="center"/>
        <w:rPr>
          <w:rFonts w:hint="default"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>技术支持：杨阳</w:t>
      </w:r>
      <w:r>
        <w:rPr>
          <w:rFonts w:hint="default" w:ascii="Times New Roman" w:hAnsi="Times New Roman" w:eastAsia="黑体" w:cs="Times New Roman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>15209229273</w:t>
      </w: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  <w:sectPr>
          <w:headerReference r:id="rId8" w:type="default"/>
          <w:footerReference r:id="rId9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</w:rPr>
        <w:sectPr>
          <w:headerReference r:id="rId10" w:type="default"/>
          <w:footerReference r:id="rId11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进入西北大学官网，点击进入“信息门户”。</w:t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337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Times New Roman" w:hAnsi="Times New Roman" w:cs="Times New Roman" w:eastAsiaTheme="minorEastAsia"/>
          <w:sz w:val="21"/>
          <w:szCs w:val="21"/>
        </w:rPr>
      </w:pPr>
    </w:p>
    <w:p>
      <w:pPr>
        <w:spacing w:line="240" w:lineRule="auto"/>
        <w:rPr>
          <w:rFonts w:hint="default" w:ascii="Times New Roman" w:hAnsi="Times New Roman" w:cs="Times New Roman" w:eastAsia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输入个人账号及密码。</w:t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8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br w:type="page"/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3.点击项目库。</w:t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187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17" w:firstLineChars="198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点击项目库之后，即可转入老师个人的项目库系统中，随即可展开相关的工作。</w:t>
      </w:r>
    </w:p>
    <w:p>
      <w:pPr>
        <w:spacing w:line="240" w:lineRule="auto"/>
        <w:ind w:firstLine="417" w:firstLineChars="198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2421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  <w:sectPr>
          <w:headerReference r:id="rId12" w:type="default"/>
          <w:footerReference r:id="rId1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pStyle w:val="2"/>
        <w:rPr>
          <w:rFonts w:hint="default" w:ascii="Times New Roman" w:hAnsi="Times New Roman" w:cs="Times New Roman"/>
          <w:sz w:val="44"/>
          <w:szCs w:val="44"/>
        </w:rPr>
      </w:pPr>
      <w:bookmarkStart w:id="5" w:name="_Toc843"/>
      <w:bookmarkStart w:id="6" w:name="_Toc10365"/>
      <w:bookmarkStart w:id="7" w:name="_Toc16444"/>
      <w:r>
        <w:rPr>
          <w:rFonts w:hint="default" w:ascii="Times New Roman" w:hAnsi="Times New Roman" w:cs="Times New Roman"/>
          <w:sz w:val="44"/>
          <w:szCs w:val="44"/>
        </w:rPr>
        <w:t>西</w:t>
      </w:r>
      <w:r>
        <w:rPr>
          <w:rFonts w:hint="default" w:ascii="Times New Roman" w:hAnsi="Times New Roman" w:cs="Times New Roman"/>
          <w:sz w:val="44"/>
          <w:szCs w:val="4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44"/>
          <w:szCs w:val="44"/>
        </w:rPr>
        <w:t>北</w:t>
      </w:r>
      <w:r>
        <w:rPr>
          <w:rFonts w:hint="default" w:ascii="Times New Roman" w:hAnsi="Times New Roman" w:cs="Times New Roman"/>
          <w:sz w:val="44"/>
          <w:szCs w:val="4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44"/>
          <w:szCs w:val="44"/>
        </w:rPr>
        <w:t>大</w:t>
      </w:r>
      <w:r>
        <w:rPr>
          <w:rFonts w:hint="default" w:ascii="Times New Roman" w:hAnsi="Times New Roman" w:cs="Times New Roman"/>
          <w:sz w:val="44"/>
          <w:szCs w:val="4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44"/>
          <w:szCs w:val="44"/>
        </w:rPr>
        <w:t>学</w:t>
      </w:r>
      <w:r>
        <w:rPr>
          <w:rFonts w:hint="default" w:ascii="Times New Roman" w:hAnsi="Times New Roman" w:cs="Times New Roman"/>
          <w:sz w:val="44"/>
          <w:szCs w:val="44"/>
        </w:rPr>
        <w:br w:type="textWrapping"/>
      </w:r>
      <w:r>
        <w:rPr>
          <w:rFonts w:hint="default" w:ascii="Times New Roman" w:hAnsi="Times New Roman" w:cs="Times New Roman"/>
          <w:sz w:val="44"/>
          <w:szCs w:val="44"/>
        </w:rPr>
        <w:t>双一流项目库建设管理系统操作指南</w:t>
      </w:r>
      <w:r>
        <w:rPr>
          <w:rFonts w:hint="default" w:ascii="Times New Roman" w:hAnsi="Times New Roman" w:cs="Times New Roman"/>
          <w:sz w:val="44"/>
          <w:szCs w:val="44"/>
        </w:rPr>
        <w:br w:type="textWrapping"/>
      </w:r>
      <w:bookmarkEnd w:id="5"/>
      <w:bookmarkEnd w:id="6"/>
      <w:bookmarkEnd w:id="7"/>
    </w:p>
    <w:p>
      <w:pPr>
        <w:pStyle w:val="2"/>
        <w:rPr>
          <w:rFonts w:hint="default" w:ascii="Times New Roman" w:hAnsi="Times New Roman" w:cs="Times New Roman"/>
          <w:sz w:val="44"/>
          <w:szCs w:val="44"/>
        </w:rPr>
      </w:pPr>
      <w:bookmarkStart w:id="8" w:name="_Toc5732"/>
      <w:r>
        <w:rPr>
          <w:rFonts w:hint="default" w:ascii="Times New Roman" w:hAnsi="Times New Roman" w:cs="Times New Roman"/>
          <w:sz w:val="44"/>
          <w:szCs w:val="44"/>
        </w:rPr>
        <w:t>（项目管理部门篇）</w:t>
      </w:r>
      <w:bookmarkEnd w:id="8"/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sz w:val="32"/>
          <w:szCs w:val="32"/>
        </w:rPr>
        <w:sectPr>
          <w:headerReference r:id="rId14" w:type="default"/>
          <w:footerReference r:id="rId1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>2018年11月</w:t>
      </w:r>
    </w:p>
    <w:p>
      <w:pPr>
        <w:jc w:val="center"/>
        <w:rPr>
          <w:rFonts w:hint="default" w:ascii="Times New Roman" w:hAnsi="Times New Roman" w:eastAsia="黑体" w:cs="Times New Roman"/>
          <w:b/>
          <w:bCs/>
          <w:sz w:val="36"/>
          <w:szCs w:val="36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  <w:sectPr>
          <w:headerReference r:id="rId16" w:type="default"/>
          <w:footerReference r:id="rId1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Times New Roman" w:hAnsi="Times New Roman" w:cs="Times New Roman"/>
        </w:rPr>
      </w:pPr>
      <w:bookmarkStart w:id="9" w:name="_Toc530074657"/>
      <w:bookmarkStart w:id="10" w:name="_Toc25264"/>
      <w:r>
        <w:rPr>
          <w:rFonts w:hint="default" w:ascii="Times New Roman" w:hAnsi="Times New Roman" w:cs="Times New Roman"/>
        </w:rPr>
        <w:t>一、项目任务书发布</w:t>
      </w:r>
      <w:bookmarkEnd w:id="9"/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1.点击“项目任务发布”，可以对具体人员下达项目申报的任务。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099310"/>
            <wp:effectExtent l="0" t="0" r="254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2.点击“新增”，进行任务的新增操作。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1107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3.然后填写相应的任务信息，添加想要对其发布的人员信息，点击“确定”完成新增操作。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270500" cy="296608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4.点击“编辑”进行任务的编辑操作；点击“结束”能关闭该任务，申请人员不能继续进行项目申报；点击“删除”删除该任务，申请人员也不能继续进行项目申报。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cs="Times New Roman"/>
        </w:rPr>
        <w:sectPr>
          <w:headerReference r:id="rId18" w:type="default"/>
          <w:footerReference r:id="rId19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9842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</w:rPr>
      </w:pPr>
      <w:bookmarkStart w:id="11" w:name="_Toc530074658"/>
      <w:bookmarkStart w:id="12" w:name="_Toc19252"/>
      <w:r>
        <w:rPr>
          <w:rFonts w:hint="default" w:ascii="Times New Roman" w:hAnsi="Times New Roman" w:cs="Times New Roman"/>
        </w:rPr>
        <w:t>二、项目申报书审核</w:t>
      </w:r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点击“首页”进入审核列表页面，该页面包含所有的审核申请。项目主管部门在该页面查看是否有需要进行审核的申请，进行审核即可。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1.点击“查看流程”可以查看该申请的目前处于哪个审核步骤。</w:t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73020"/>
            <wp:effectExtent l="0" t="0" r="254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华文中宋" w:cs="Times New Roman"/>
          <w:sz w:val="24"/>
        </w:rPr>
        <w:drawing>
          <wp:inline distT="0" distB="0" distL="0" distR="0">
            <wp:extent cx="5274310" cy="2635250"/>
            <wp:effectExtent l="0" t="0" r="2540" b="12700"/>
            <wp:docPr id="13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75" w:firstLineChars="98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2.点击“审核”进入相应的审核页面进行审核；点击“通过”或者“驳回”并填写相应的意见进行具体的审核操作。</w:t>
      </w:r>
    </w:p>
    <w:p>
      <w:pPr>
        <w:rPr>
          <w:rFonts w:hint="default" w:ascii="Times New Roman" w:hAnsi="Times New Roman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49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  <w:bookmarkStart w:id="13" w:name="_Toc530074659"/>
      <w:bookmarkStart w:id="14" w:name="_Toc15455"/>
      <w:r>
        <w:rPr>
          <w:rFonts w:hint="default" w:ascii="Times New Roman" w:hAnsi="Times New Roman" w:cs="Times New Roman"/>
        </w:rPr>
        <w:t>三、下达项目预算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1．预算管理（只有完成审批的项目才能进行预算下拨，预算下拨之后，项目申报人才可以填写年度任务书）。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092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2．下拨模板导出。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634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3．根据申报书内容，填写相应的金额。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869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4．下拨预算模板导入（将之前导出并填写完金额的预算模板导入）。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329815"/>
            <wp:effectExtent l="0" t="0" r="254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5．项目执行进度查看。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745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Times New Roman" w:hAnsi="Times New Roman" w:cs="Times New Roman"/>
        </w:rPr>
      </w:pPr>
      <w:bookmarkStart w:id="15" w:name="_Toc530074660"/>
      <w:bookmarkStart w:id="16" w:name="_Toc28646"/>
      <w:r>
        <w:rPr>
          <w:rFonts w:hint="default" w:ascii="Times New Roman" w:hAnsi="Times New Roman" w:cs="Times New Roman"/>
        </w:rPr>
        <w:t>四、年度任务书审核</w:t>
      </w:r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点击“首页”进入审核列表页面，该页面包含所有的审核申请，审核人员只需要在该页面查看是否有需要进行审核的申请，进行审核即可。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1.点击“查看流程”可以查看审核流程。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022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华文中宋" w:cs="Times New Roman"/>
          <w:sz w:val="24"/>
        </w:rPr>
        <w:drawing>
          <wp:inline distT="0" distB="0" distL="0" distR="0">
            <wp:extent cx="5274310" cy="2635250"/>
            <wp:effectExtent l="0" t="0" r="2540" b="12700"/>
            <wp:docPr id="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br w:type="page"/>
      </w:r>
    </w:p>
    <w:p>
      <w:pPr>
        <w:spacing w:line="240" w:lineRule="auto"/>
        <w:ind w:left="479" w:leftChars="228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2.点击“审核”进入相应的审核页面进行审核；点击“通过”或者“驳回”并填写相应的意见进行具体的审核操作。</w:t>
      </w:r>
    </w:p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054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 w:firstLine="281" w:firstLineChars="100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ind w:left="479" w:leftChars="228" w:firstLine="281" w:firstLineChars="100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2"/>
        <w:rPr>
          <w:rFonts w:hint="default" w:ascii="Times New Roman" w:hAnsi="Times New Roman" w:cs="Times New Roman"/>
        </w:rPr>
      </w:pPr>
      <w:bookmarkStart w:id="17" w:name="_Toc530074661"/>
      <w:bookmarkStart w:id="18" w:name="_Toc27306"/>
      <w:r>
        <w:rPr>
          <w:rFonts w:hint="default" w:ascii="Times New Roman" w:hAnsi="Times New Roman" w:cs="Times New Roman"/>
        </w:rPr>
        <w:t>五、项目预算调整</w:t>
      </w:r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outlineLvl w:val="9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两种调整方式：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instrText xml:space="preserve"> = 1 \* GB3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项目库大类内部项目调整。需要项目主管部门重新发布任务。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instrText xml:space="preserve"> = 2 \* GB3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项目内预算调整。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outlineLvl w:val="9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left"/>
        <w:rPr>
          <w:rFonts w:hint="default" w:ascii="Times New Roman" w:hAnsi="Times New Roman" w:cs="Times New Roman"/>
          <w:b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Times New Roman" w:hAnsi="Times New Roman" w:cs="Times New Roman"/>
        </w:rPr>
      </w:pPr>
      <w:bookmarkStart w:id="19" w:name="_Toc530074662"/>
      <w:bookmarkStart w:id="20" w:name="_Toc31492"/>
      <w:r>
        <w:rPr>
          <w:rFonts w:hint="default" w:ascii="Times New Roman" w:hAnsi="Times New Roman" w:cs="Times New Roman"/>
        </w:rPr>
        <w:t>六、项目内预算调整审核</w:t>
      </w:r>
      <w:bookmarkEnd w:id="19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点击“首页”进入审核列表页面，该页面包含所有的审核申请，审核人员只需要在该页面查看是否有需要进行审核的申请，进行审核即可。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 点击“查看流程”可以查看审核流程。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94610"/>
            <wp:effectExtent l="0" t="0" r="254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b/>
          <w:sz w:val="36"/>
          <w:szCs w:val="36"/>
        </w:rPr>
      </w:pPr>
      <w:r>
        <w:rPr>
          <w:rFonts w:hint="default" w:ascii="Times New Roman" w:hAnsi="Times New Roman" w:eastAsia="华文中宋" w:cs="Times New Roman"/>
          <w:sz w:val="24"/>
        </w:rPr>
        <w:drawing>
          <wp:inline distT="0" distB="0" distL="0" distR="0">
            <wp:extent cx="5274310" cy="2635250"/>
            <wp:effectExtent l="0" t="0" r="2540" b="12700"/>
            <wp:docPr id="1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75" w:firstLineChars="98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br w:type="page"/>
      </w:r>
      <w:bookmarkStart w:id="35" w:name="_GoBack"/>
      <w:bookmarkEnd w:id="35"/>
    </w:p>
    <w:p>
      <w:pPr>
        <w:spacing w:line="240" w:lineRule="auto"/>
        <w:ind w:firstLine="207" w:firstLineChars="98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2.点击“审核”，进入相应的审核页面进行审核；点击“通过”或者“驳回”并填写相应的意见进行具体的审核操作。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457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sz w:val="36"/>
          <w:szCs w:val="36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041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36"/>
          <w:szCs w:val="36"/>
        </w:rPr>
      </w:pPr>
    </w:p>
    <w:p>
      <w:pPr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pStyle w:val="2"/>
        <w:rPr>
          <w:rFonts w:hint="default" w:ascii="Times New Roman" w:hAnsi="Times New Roman" w:cs="Times New Roman"/>
          <w:sz w:val="50"/>
          <w:szCs w:val="50"/>
        </w:rPr>
      </w:pPr>
      <w:bookmarkStart w:id="21" w:name="_Toc28143"/>
      <w:bookmarkStart w:id="22" w:name="_Toc26429"/>
      <w:bookmarkStart w:id="23" w:name="_Toc17905"/>
      <w:r>
        <w:rPr>
          <w:rFonts w:hint="default" w:ascii="Times New Roman" w:hAnsi="Times New Roman" w:cs="Times New Roman"/>
          <w:sz w:val="50"/>
          <w:szCs w:val="50"/>
        </w:rPr>
        <w:t>西</w:t>
      </w:r>
      <w:r>
        <w:rPr>
          <w:rFonts w:hint="default" w:ascii="Times New Roman" w:hAnsi="Times New Roman" w:cs="Times New Roman"/>
          <w:sz w:val="50"/>
          <w:szCs w:val="5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50"/>
          <w:szCs w:val="50"/>
        </w:rPr>
        <w:t>北</w:t>
      </w:r>
      <w:r>
        <w:rPr>
          <w:rFonts w:hint="default" w:ascii="Times New Roman" w:hAnsi="Times New Roman" w:cs="Times New Roman"/>
          <w:sz w:val="50"/>
          <w:szCs w:val="5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50"/>
          <w:szCs w:val="50"/>
        </w:rPr>
        <w:t>大</w:t>
      </w:r>
      <w:r>
        <w:rPr>
          <w:rFonts w:hint="default" w:ascii="Times New Roman" w:hAnsi="Times New Roman" w:cs="Times New Roman"/>
          <w:sz w:val="50"/>
          <w:szCs w:val="5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50"/>
          <w:szCs w:val="50"/>
        </w:rPr>
        <w:t>学</w:t>
      </w:r>
      <w:r>
        <w:rPr>
          <w:rFonts w:hint="default" w:ascii="Times New Roman" w:hAnsi="Times New Roman" w:cs="Times New Roman"/>
          <w:sz w:val="50"/>
          <w:szCs w:val="50"/>
        </w:rPr>
        <w:br w:type="textWrapping"/>
      </w:r>
      <w:r>
        <w:rPr>
          <w:rFonts w:hint="default" w:ascii="Times New Roman" w:hAnsi="Times New Roman" w:cs="Times New Roman"/>
          <w:sz w:val="50"/>
          <w:szCs w:val="50"/>
        </w:rPr>
        <w:t>双一流项目库建设管理系统操作指南</w:t>
      </w:r>
      <w:r>
        <w:rPr>
          <w:rFonts w:hint="default" w:ascii="Times New Roman" w:hAnsi="Times New Roman" w:cs="Times New Roman"/>
          <w:sz w:val="50"/>
          <w:szCs w:val="50"/>
        </w:rPr>
        <w:br w:type="textWrapping"/>
      </w:r>
      <w:bookmarkEnd w:id="21"/>
      <w:bookmarkEnd w:id="22"/>
      <w:bookmarkEnd w:id="23"/>
    </w:p>
    <w:p>
      <w:pPr>
        <w:pStyle w:val="2"/>
        <w:rPr>
          <w:rFonts w:hint="default" w:ascii="Times New Roman" w:hAnsi="Times New Roman" w:cs="Times New Roman"/>
          <w:sz w:val="50"/>
          <w:szCs w:val="50"/>
        </w:rPr>
      </w:pPr>
      <w:bookmarkStart w:id="24" w:name="_Toc14183"/>
      <w:r>
        <w:rPr>
          <w:rFonts w:hint="default" w:ascii="Times New Roman" w:hAnsi="Times New Roman" w:cs="Times New Roman"/>
          <w:sz w:val="50"/>
          <w:szCs w:val="50"/>
        </w:rPr>
        <w:t>（项目执行单位篇）</w:t>
      </w:r>
      <w:bookmarkEnd w:id="24"/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</w:p>
    <w:p>
      <w:pPr>
        <w:rPr>
          <w:rFonts w:hint="default" w:ascii="Times New Roman" w:hAnsi="Times New Roman" w:cs="Times New Roman"/>
          <w:b/>
          <w:bCs/>
          <w:sz w:val="32"/>
          <w:szCs w:val="32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36"/>
          <w:szCs w:val="36"/>
        </w:rPr>
      </w:pP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36"/>
          <w:szCs w:val="36"/>
        </w:rPr>
      </w:pP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36"/>
          <w:szCs w:val="36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sz w:val="36"/>
          <w:szCs w:val="36"/>
        </w:rPr>
        <w:sectPr>
          <w:headerReference r:id="rId20" w:type="default"/>
          <w:footerReference r:id="rId21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Times New Roman"/>
          <w:b/>
          <w:bCs/>
          <w:sz w:val="36"/>
          <w:szCs w:val="36"/>
        </w:rPr>
        <w:t>2018年11月</w:t>
      </w:r>
    </w:p>
    <w:p>
      <w:pPr>
        <w:jc w:val="center"/>
        <w:rPr>
          <w:rFonts w:hint="default" w:ascii="Times New Roman" w:hAnsi="Times New Roman" w:eastAsia="黑体" w:cs="Times New Roman"/>
          <w:b/>
          <w:bCs/>
          <w:sz w:val="36"/>
          <w:szCs w:val="36"/>
        </w:rPr>
      </w:pPr>
    </w:p>
    <w:p>
      <w:pPr>
        <w:rPr>
          <w:rFonts w:hint="default" w:ascii="Times New Roman" w:hAnsi="Times New Roman" w:cs="Times New Roman"/>
          <w:b/>
          <w:bCs/>
          <w:sz w:val="44"/>
          <w:szCs w:val="44"/>
        </w:rPr>
        <w:sectPr>
          <w:headerReference r:id="rId22" w:type="default"/>
          <w:footerReference r:id="rId2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Times New Roman" w:hAnsi="Times New Roman" w:cs="Times New Roman"/>
        </w:rPr>
      </w:pPr>
      <w:bookmarkStart w:id="25" w:name="_Toc530072417"/>
      <w:bookmarkStart w:id="26" w:name="_Toc22975"/>
      <w:r>
        <w:rPr>
          <w:rFonts w:hint="default" w:ascii="Times New Roman" w:hAnsi="Times New Roman" w:cs="Times New Roman"/>
        </w:rPr>
        <w:t>一、项目申报书填报</w:t>
      </w:r>
      <w:bookmarkEnd w:id="25"/>
      <w:bookmarkEnd w:id="26"/>
    </w:p>
    <w:p>
      <w:pPr>
        <w:pStyle w:val="3"/>
        <w:rPr>
          <w:rFonts w:hint="default" w:ascii="Times New Roman" w:hAnsi="Times New Roman" w:cs="Times New Roman"/>
        </w:rPr>
      </w:pPr>
      <w:bookmarkStart w:id="27" w:name="_Toc530072418"/>
      <w:bookmarkStart w:id="28" w:name="_Toc1594"/>
      <w:r>
        <w:rPr>
          <w:rFonts w:hint="default" w:ascii="Times New Roman" w:hAnsi="Times New Roman" w:cs="Times New Roman"/>
        </w:rPr>
        <w:t>1.项目申报管理</w:t>
      </w:r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项目申报管理主要功能有：项目申报书、年度任务书、预算调整申请、年度总结以及项目结项总结。</w:t>
      </w:r>
    </w:p>
    <w:p>
      <w:pPr>
        <w:pStyle w:val="3"/>
        <w:rPr>
          <w:rFonts w:hint="default" w:ascii="Times New Roman" w:hAnsi="Times New Roman" w:cs="Times New Roman"/>
        </w:rPr>
      </w:pPr>
      <w:bookmarkStart w:id="29" w:name="_Toc530072419"/>
      <w:bookmarkStart w:id="30" w:name="_Toc7989"/>
      <w:r>
        <w:rPr>
          <w:rFonts w:hint="default" w:ascii="Times New Roman" w:hAnsi="Times New Roman" w:cs="Times New Roman"/>
        </w:rPr>
        <w:t>2.项目申报书</w:t>
      </w:r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“项目申报书”模块，进行项目基本信息填报以及项目申报书的填写等。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948555" cy="2340610"/>
            <wp:effectExtent l="0" t="0" r="444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（1）点击“申报”进行项目的申报操作。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878705" cy="2295525"/>
            <wp:effectExtent l="0" t="0" r="1714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</w:rPr>
        <w:t>（2）选择想要进行申报的任务，点击“申报”进入项目基本信息填写页面，也可以添加被授权人，由被授权人填写申报书，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但是只能由项目负责人提交审核！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82850"/>
            <wp:effectExtent l="0" t="0" r="254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32"/>
          <w:szCs w:val="32"/>
        </w:rPr>
      </w:pPr>
    </w:p>
    <w:p>
      <w:pPr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857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（3）填写基本信息，点击“下一步”进入项目申报书填报页面。</w:t>
      </w:r>
    </w:p>
    <w:p>
      <w:pPr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711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81" w:firstLineChars="100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（4）点击“点击填写项目申报书”进行项目申报书的在线填写, 也可以将项目申报书保存到本地，填写完之后在该页面进行上传。</w:t>
      </w:r>
    </w:p>
    <w:p>
      <w:pPr>
        <w:rPr>
          <w:rFonts w:hint="default" w:ascii="Times New Roman" w:hAnsi="Times New Roman" w:cs="Times New Roman"/>
          <w:b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60320"/>
            <wp:effectExtent l="0" t="0" r="2540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0" distR="0">
            <wp:extent cx="5116195" cy="2740660"/>
            <wp:effectExtent l="0" t="0" r="8255" b="254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（5）项目申报书编辑、删除和提交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instrText xml:space="preserve"> = 1 \* GB3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编辑：选择想要进行编辑项目，点击“编辑”进行项目信息及申报书的修改操作，具体操作请参照项目申报书的申报。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注：只有草稿和被驳回的申请才能进行编辑。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instrText xml:space="preserve"> = 2 \* GB3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提交：选择想要进行提交审核的项目，点击“提交”将该项目信息提交给项目主管部门进行审核。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instrText xml:space="preserve"> = 3 \* GB3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③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删除：选择想要进行删除的项目，点击“删除”完成操作。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注：只有草稿和被驳回的申请才能进行删除。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052695" cy="2503170"/>
            <wp:effectExtent l="0" t="0" r="14605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  <w:sectPr>
          <w:headerReference r:id="rId24" w:type="default"/>
          <w:footerReference r:id="rId2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Times New Roman" w:hAnsi="Times New Roman" w:cs="Times New Roman"/>
        </w:rPr>
      </w:pPr>
      <w:bookmarkStart w:id="31" w:name="_Toc530072420"/>
      <w:bookmarkStart w:id="32" w:name="_Toc11824"/>
      <w:r>
        <w:rPr>
          <w:rFonts w:hint="default" w:ascii="Times New Roman" w:hAnsi="Times New Roman" w:cs="Times New Roman"/>
        </w:rPr>
        <w:t>二、年度任务书填报</w:t>
      </w:r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“年度任务书”模块，在项目申报书审核通过之后，进行年度任务书的填写。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1.填报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选择想要进行填报的项目信息，点击“下一步”进行年度任务书的填写操作。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98420"/>
            <wp:effectExtent l="0" t="0" r="254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2.填写年度任务书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点击“点击填写项目任务书”进行项目任务书的在线填写；也可以将项目任务书保存到本地，填写完之后作为附件进行上传。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br w:type="page"/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241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502275" cy="3172460"/>
            <wp:effectExtent l="0" t="0" r="3175" b="8890"/>
            <wp:docPr id="215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52" cy="31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3.填写完年度任务书后，点击“下一步”，进行具体填报。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6003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4.项目年度预算填报，填写完成后，点击“确定”提交给项目主管部门审核。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76195"/>
            <wp:effectExtent l="0" t="0" r="254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rPr>
          <w:rFonts w:hint="default" w:ascii="Times New Roman" w:hAnsi="Times New Roman" w:cs="Times New Roman"/>
        </w:rPr>
      </w:pPr>
      <w:bookmarkStart w:id="33" w:name="_Toc530072421"/>
      <w:bookmarkStart w:id="34" w:name="_Toc5096"/>
      <w:r>
        <w:rPr>
          <w:rFonts w:hint="default" w:ascii="Times New Roman" w:hAnsi="Times New Roman" w:cs="Times New Roman"/>
        </w:rPr>
        <w:t>三、项目预算调整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项目预算调整：项目负责人根据实际需求进行项目预算调整。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1. 选中相应的项目，点击“申请”进行项目预算调整。</w:t>
      </w:r>
    </w:p>
    <w:p>
      <w:pPr>
        <w:spacing w:line="36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020945" cy="3051810"/>
            <wp:effectExtent l="0" t="0" r="8255" b="15240"/>
            <wp:docPr id="256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2.根据实际需要填写本次需要增加或减少的金额，点击“确定”， 提交给项目主管部门审核。</w:t>
      </w:r>
    </w:p>
    <w:p>
      <w:pPr>
        <w:spacing w:line="360" w:lineRule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163185" cy="3074035"/>
            <wp:effectExtent l="0" t="0" r="18415" b="12065"/>
            <wp:docPr id="26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r:id="rId2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宋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En2j/DAgAA2AUAAA4AAABkcnMvZTJvRG9jLnhtbK1UzY7TMBC+I/EO&#10;lu/ZJN20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CEn2j/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3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iHvfDAgAA2AUAAA4AAABkcnMvZTJvRG9jLnhtbK1UzY7TMBC+I/EO&#10;lu/ZJN20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KliHvf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21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sGKQHDAgAA2A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JsGKQH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5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SJS3SwQIAANg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</w:pP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西北大学双一流项目库系统操作指南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项目执行单位篇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</w:pP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西北大学双一流项目库系统操作指南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项目执行单位篇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  <w:rPr>
        <w:rFonts w:hint="eastAsia"/>
        <w:lang w:eastAsia="zh-CN"/>
      </w:rPr>
    </w:pP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西北大学双一流项目库系统操作指南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/>
        <w:sz w:val="21"/>
        <w:szCs w:val="21"/>
      </w:rPr>
      <w:t>项目执行单位篇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single" w:color="auto" w:sz="4" w:space="1"/>
        <w:right w:val="none" w:color="auto" w:sz="0" w:space="0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</w:pPr>
    <w:r>
      <w:rPr>
        <w:rFonts w:hint="eastAsia" w:ascii="方正宋黑简体" w:hAnsi="方正宋黑简体" w:eastAsia="方正宋黑简体" w:cs="方正宋黑简体"/>
        <w:sz w:val="21"/>
        <w:szCs w:val="21"/>
      </w:rPr>
      <w:t>西北大学双一流项目库操作指南</w:t>
    </w:r>
    <w:r>
      <w:rPr>
        <w:rFonts w:hint="eastAsia" w:ascii="方正宋黑简体" w:hAnsi="方正宋黑简体" w:eastAsia="方正宋黑简体" w:cs="方正宋黑简体"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sz w:val="21"/>
        <w:szCs w:val="21"/>
        <w:lang w:val="en-US" w:eastAsia="zh-CN"/>
      </w:rPr>
      <w:t xml:space="preserve"> 项目库审批流程图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</w:pPr>
    <w:r>
      <w:rPr>
        <w:rFonts w:hint="eastAsia" w:ascii="方正宋黑简体" w:hAnsi="方正宋黑简体" w:eastAsia="方正宋黑简体" w:cs="方正宋黑简体"/>
        <w:sz w:val="21"/>
        <w:szCs w:val="21"/>
      </w:rPr>
      <w:t>西北大学双一流项目库操作指南-系统登录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</w:pP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西北大学双一流项目库系统操作指南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  <w:lang w:val="en-US" w:eastAsia="zh-CN"/>
      </w:rPr>
      <w:t xml:space="preserve"> 系统登录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</w:pP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西北大学双一流项目库系统操作指南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  <w:lang w:val="en-US" w:eastAsia="zh-CN"/>
      </w:rPr>
      <w:t xml:space="preserve"> 项目管理部门篇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rPr>
        <w:rFonts w:hint="eastAsia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after="0" w:afterLines="20"/>
      <w:textAlignment w:val="auto"/>
      <w:outlineLvl w:val="9"/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</w:pP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西北大学双一流项目库系统操作指南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-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  <w:lang w:val="en-US" w:eastAsia="zh-CN"/>
      </w:rPr>
      <w:t xml:space="preserve"> </w:t>
    </w:r>
    <w:r>
      <w:rPr>
        <w:rFonts w:hint="eastAsia" w:ascii="方正宋黑简体" w:hAnsi="方正宋黑简体" w:eastAsia="方正宋黑简体" w:cs="方正宋黑简体"/>
        <w:b w:val="0"/>
        <w:bCs w:val="0"/>
        <w:sz w:val="21"/>
        <w:szCs w:val="21"/>
      </w:rPr>
      <w:t>项目管理部门篇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CE"/>
    <w:rsid w:val="003436DB"/>
    <w:rsid w:val="0053198C"/>
    <w:rsid w:val="006B2C23"/>
    <w:rsid w:val="007D44E3"/>
    <w:rsid w:val="009E73D5"/>
    <w:rsid w:val="00A778BE"/>
    <w:rsid w:val="00C62559"/>
    <w:rsid w:val="00DC37B3"/>
    <w:rsid w:val="00E67C85"/>
    <w:rsid w:val="00EA355A"/>
    <w:rsid w:val="00ED7BCE"/>
    <w:rsid w:val="00F21277"/>
    <w:rsid w:val="00FE787D"/>
    <w:rsid w:val="0DA85ED7"/>
    <w:rsid w:val="134E6EF3"/>
    <w:rsid w:val="18460B8E"/>
    <w:rsid w:val="1C7B5AD5"/>
    <w:rsid w:val="44A77722"/>
    <w:rsid w:val="48EE003A"/>
    <w:rsid w:val="687472DE"/>
    <w:rsid w:val="72DE4797"/>
    <w:rsid w:val="73F927FB"/>
    <w:rsid w:val="7A31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360" w:line="360" w:lineRule="auto"/>
      <w:jc w:val="center"/>
      <w:outlineLvl w:val="0"/>
    </w:pPr>
    <w:rPr>
      <w:rFonts w:eastAsia="方正大标宋简体" w:asciiTheme="minorAscii" w:hAnsiTheme="minorAscii"/>
      <w:b/>
      <w:bCs/>
      <w:kern w:val="44"/>
      <w:sz w:val="36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120" w:after="120" w:line="360" w:lineRule="auto"/>
      <w:outlineLvl w:val="1"/>
    </w:pPr>
    <w:rPr>
      <w:rFonts w:eastAsia="宋体" w:asciiTheme="majorAscii" w:hAnsiTheme="majorAscii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5"/>
    <w:semiHidden/>
    <w:unhideWhenUsed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left"/>
    </w:pPr>
    <w:rPr>
      <w:rFonts w:asciiTheme="minorEastAsia" w:hAnsiTheme="minorEastAsia"/>
      <w:b/>
      <w:kern w:val="0"/>
      <w:sz w:val="32"/>
      <w:szCs w:val="32"/>
    </w:rPr>
  </w:style>
  <w:style w:type="paragraph" w:styleId="9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ind w:left="220"/>
      <w:jc w:val="left"/>
    </w:pPr>
    <w:rPr>
      <w:rFonts w:asciiTheme="minorEastAsia" w:hAnsiTheme="minorEastAsia"/>
      <w:b/>
      <w:kern w:val="0"/>
      <w:sz w:val="30"/>
      <w:szCs w:val="30"/>
    </w:r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7"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uiPriority w:val="99"/>
    <w:rPr>
      <w:sz w:val="18"/>
      <w:szCs w:val="18"/>
    </w:rPr>
  </w:style>
  <w:style w:type="character" w:customStyle="1" w:styleId="15">
    <w:name w:val="日期 Char"/>
    <w:basedOn w:val="10"/>
    <w:link w:val="4"/>
    <w:semiHidden/>
    <w:uiPriority w:val="99"/>
  </w:style>
  <w:style w:type="character" w:customStyle="1" w:styleId="16">
    <w:name w:val="批注框文本 Char"/>
    <w:basedOn w:val="10"/>
    <w:link w:val="5"/>
    <w:semiHidden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37.png"/><Relationship Id="rId63" Type="http://schemas.openxmlformats.org/officeDocument/2006/relationships/image" Target="media/image36.png"/><Relationship Id="rId62" Type="http://schemas.openxmlformats.org/officeDocument/2006/relationships/image" Target="media/image35.png"/><Relationship Id="rId61" Type="http://schemas.openxmlformats.org/officeDocument/2006/relationships/image" Target="media/image34.png"/><Relationship Id="rId60" Type="http://schemas.openxmlformats.org/officeDocument/2006/relationships/image" Target="media/image33.png"/><Relationship Id="rId6" Type="http://schemas.openxmlformats.org/officeDocument/2006/relationships/header" Target="header3.xml"/><Relationship Id="rId59" Type="http://schemas.openxmlformats.org/officeDocument/2006/relationships/image" Target="media/image32.png"/><Relationship Id="rId58" Type="http://schemas.openxmlformats.org/officeDocument/2006/relationships/image" Target="media/image31.png"/><Relationship Id="rId57" Type="http://schemas.openxmlformats.org/officeDocument/2006/relationships/image" Target="media/image30.png"/><Relationship Id="rId56" Type="http://schemas.openxmlformats.org/officeDocument/2006/relationships/image" Target="media/image29.png"/><Relationship Id="rId55" Type="http://schemas.openxmlformats.org/officeDocument/2006/relationships/image" Target="media/image28.png"/><Relationship Id="rId54" Type="http://schemas.openxmlformats.org/officeDocument/2006/relationships/image" Target="media/image27.png"/><Relationship Id="rId53" Type="http://schemas.openxmlformats.org/officeDocument/2006/relationships/image" Target="media/image26.png"/><Relationship Id="rId52" Type="http://schemas.openxmlformats.org/officeDocument/2006/relationships/image" Target="media/image25.png"/><Relationship Id="rId51" Type="http://schemas.openxmlformats.org/officeDocument/2006/relationships/image" Target="media/image24.png"/><Relationship Id="rId50" Type="http://schemas.openxmlformats.org/officeDocument/2006/relationships/image" Target="media/image23.png"/><Relationship Id="rId5" Type="http://schemas.openxmlformats.org/officeDocument/2006/relationships/footer" Target="footer1.xml"/><Relationship Id="rId49" Type="http://schemas.openxmlformats.org/officeDocument/2006/relationships/image" Target="media/image22.png"/><Relationship Id="rId48" Type="http://schemas.openxmlformats.org/officeDocument/2006/relationships/image" Target="media/image21.png"/><Relationship Id="rId47" Type="http://schemas.openxmlformats.org/officeDocument/2006/relationships/image" Target="media/image20.png"/><Relationship Id="rId46" Type="http://schemas.openxmlformats.org/officeDocument/2006/relationships/image" Target="media/image19.png"/><Relationship Id="rId45" Type="http://schemas.openxmlformats.org/officeDocument/2006/relationships/image" Target="media/image18.png"/><Relationship Id="rId44" Type="http://schemas.openxmlformats.org/officeDocument/2006/relationships/image" Target="media/image17.png"/><Relationship Id="rId43" Type="http://schemas.openxmlformats.org/officeDocument/2006/relationships/image" Target="media/image16.png"/><Relationship Id="rId42" Type="http://schemas.openxmlformats.org/officeDocument/2006/relationships/image" Target="media/image15.png"/><Relationship Id="rId41" Type="http://schemas.openxmlformats.org/officeDocument/2006/relationships/image" Target="media/image14.png"/><Relationship Id="rId40" Type="http://schemas.openxmlformats.org/officeDocument/2006/relationships/image" Target="media/image13.png"/><Relationship Id="rId4" Type="http://schemas.openxmlformats.org/officeDocument/2006/relationships/header" Target="header2.xml"/><Relationship Id="rId39" Type="http://schemas.openxmlformats.org/officeDocument/2006/relationships/image" Target="media/image12.png"/><Relationship Id="rId38" Type="http://schemas.openxmlformats.org/officeDocument/2006/relationships/image" Target="media/image11.png"/><Relationship Id="rId37" Type="http://schemas.openxmlformats.org/officeDocument/2006/relationships/image" Target="media/image10.png"/><Relationship Id="rId36" Type="http://schemas.openxmlformats.org/officeDocument/2006/relationships/image" Target="media/image9.png"/><Relationship Id="rId35" Type="http://schemas.openxmlformats.org/officeDocument/2006/relationships/image" Target="media/image8.png"/><Relationship Id="rId34" Type="http://schemas.openxmlformats.org/officeDocument/2006/relationships/image" Target="media/image7.png"/><Relationship Id="rId33" Type="http://schemas.openxmlformats.org/officeDocument/2006/relationships/image" Target="media/image6.png"/><Relationship Id="rId32" Type="http://schemas.openxmlformats.org/officeDocument/2006/relationships/image" Target="media/image5.png"/><Relationship Id="rId31" Type="http://schemas.openxmlformats.org/officeDocument/2006/relationships/image" Target="media/image4.png"/><Relationship Id="rId30" Type="http://schemas.openxmlformats.org/officeDocument/2006/relationships/image" Target="media/image3.png"/><Relationship Id="rId3" Type="http://schemas.openxmlformats.org/officeDocument/2006/relationships/header" Target="header1.xml"/><Relationship Id="rId29" Type="http://schemas.openxmlformats.org/officeDocument/2006/relationships/image" Target="media/image2.png"/><Relationship Id="rId28" Type="http://schemas.openxmlformats.org/officeDocument/2006/relationships/image" Target="media/image1.jpeg"/><Relationship Id="rId27" Type="http://schemas.openxmlformats.org/officeDocument/2006/relationships/theme" Target="theme/theme1.xml"/><Relationship Id="rId26" Type="http://schemas.openxmlformats.org/officeDocument/2006/relationships/header" Target="header13.xml"/><Relationship Id="rId25" Type="http://schemas.openxmlformats.org/officeDocument/2006/relationships/footer" Target="footer11.xml"/><Relationship Id="rId24" Type="http://schemas.openxmlformats.org/officeDocument/2006/relationships/header" Target="header12.xml"/><Relationship Id="rId23" Type="http://schemas.openxmlformats.org/officeDocument/2006/relationships/footer" Target="footer10.xml"/><Relationship Id="rId22" Type="http://schemas.openxmlformats.org/officeDocument/2006/relationships/header" Target="header11.xml"/><Relationship Id="rId21" Type="http://schemas.openxmlformats.org/officeDocument/2006/relationships/footer" Target="footer9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8.xml"/><Relationship Id="rId18" Type="http://schemas.openxmlformats.org/officeDocument/2006/relationships/header" Target="header9.xml"/><Relationship Id="rId17" Type="http://schemas.openxmlformats.org/officeDocument/2006/relationships/footer" Target="footer7.xml"/><Relationship Id="rId16" Type="http://schemas.openxmlformats.org/officeDocument/2006/relationships/header" Target="header8.xml"/><Relationship Id="rId15" Type="http://schemas.openxmlformats.org/officeDocument/2006/relationships/footer" Target="footer6.xml"/><Relationship Id="rId14" Type="http://schemas.openxmlformats.org/officeDocument/2006/relationships/header" Target="header7.xml"/><Relationship Id="rId13" Type="http://schemas.openxmlformats.org/officeDocument/2006/relationships/footer" Target="footer5.xml"/><Relationship Id="rId12" Type="http://schemas.openxmlformats.org/officeDocument/2006/relationships/header" Target="header6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27</Words>
  <Characters>155</Characters>
  <Lines>1</Lines>
  <Paragraphs>1</Paragraphs>
  <TotalTime>61</TotalTime>
  <ScaleCrop>false</ScaleCrop>
  <LinksUpToDate>false</LinksUpToDate>
  <CharactersWithSpaces>181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2018-11-15T11:15:00Z</dcterms:created>
  <dc:creator>User</dc:creator>
  <cp:lastModifiedBy>Lenovo</cp:lastModifiedBy>
  <cp:lastPrinted>2018-11-16T03:21:56Z</cp:lastPrinted>
  <dcterms:modified xsi:type="dcterms:W3CDTF">2018-11-16T03:36:46Z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