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D3D" w:rsidRDefault="004B5D3D" w:rsidP="004B5D3D">
      <w:pPr>
        <w:jc w:val="center"/>
        <w:rPr>
          <w:b/>
          <w:sz w:val="28"/>
          <w:szCs w:val="28"/>
        </w:rPr>
      </w:pPr>
      <w:r>
        <w:rPr>
          <w:rFonts w:hint="eastAsia"/>
          <w:b/>
          <w:sz w:val="28"/>
          <w:szCs w:val="28"/>
        </w:rPr>
        <w:t>李四光地质科学奖申请人简表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98"/>
        <w:gridCol w:w="662"/>
        <w:gridCol w:w="1356"/>
        <w:gridCol w:w="878"/>
        <w:gridCol w:w="1450"/>
        <w:gridCol w:w="1236"/>
        <w:gridCol w:w="2761"/>
      </w:tblGrid>
      <w:tr w:rsidR="004B5D3D" w:rsidTr="00AC155B">
        <w:trPr>
          <w:jc w:val="center"/>
        </w:trPr>
        <w:tc>
          <w:tcPr>
            <w:tcW w:w="1360" w:type="dxa"/>
            <w:gridSpan w:val="2"/>
            <w:vAlign w:val="center"/>
          </w:tcPr>
          <w:p w:rsidR="004B5D3D" w:rsidRDefault="004B5D3D" w:rsidP="00AC155B">
            <w:pPr>
              <w:spacing w:line="360" w:lineRule="auto"/>
              <w:jc w:val="center"/>
              <w:rPr>
                <w:rFonts w:ascii="宋体" w:hAnsi="宋体"/>
                <w:b/>
                <w:szCs w:val="21"/>
              </w:rPr>
            </w:pPr>
            <w:r>
              <w:rPr>
                <w:rFonts w:ascii="宋体" w:hAnsi="宋体" w:hint="eastAsia"/>
                <w:b/>
                <w:szCs w:val="21"/>
              </w:rPr>
              <w:t>姓名</w:t>
            </w:r>
          </w:p>
        </w:tc>
        <w:tc>
          <w:tcPr>
            <w:tcW w:w="1356" w:type="dxa"/>
            <w:vAlign w:val="center"/>
          </w:tcPr>
          <w:p w:rsidR="004B5D3D" w:rsidRDefault="004B5D3D" w:rsidP="00AC155B">
            <w:pPr>
              <w:spacing w:line="360" w:lineRule="auto"/>
              <w:jc w:val="center"/>
              <w:rPr>
                <w:rFonts w:ascii="宋体" w:hAnsi="宋体"/>
                <w:szCs w:val="21"/>
              </w:rPr>
            </w:pPr>
            <w:r>
              <w:rPr>
                <w:rFonts w:ascii="宋体" w:hAnsi="宋体" w:hint="eastAsia"/>
                <w:szCs w:val="21"/>
              </w:rPr>
              <w:t>任战利</w:t>
            </w:r>
          </w:p>
        </w:tc>
        <w:tc>
          <w:tcPr>
            <w:tcW w:w="878" w:type="dxa"/>
            <w:vAlign w:val="center"/>
          </w:tcPr>
          <w:p w:rsidR="004B5D3D" w:rsidRDefault="004B5D3D" w:rsidP="00AC155B">
            <w:pPr>
              <w:spacing w:line="360" w:lineRule="auto"/>
              <w:jc w:val="center"/>
              <w:rPr>
                <w:rFonts w:ascii="宋体" w:hAnsi="宋体"/>
                <w:b/>
                <w:szCs w:val="21"/>
              </w:rPr>
            </w:pPr>
            <w:r>
              <w:rPr>
                <w:rFonts w:ascii="宋体" w:hAnsi="宋体" w:hint="eastAsia"/>
                <w:b/>
                <w:szCs w:val="21"/>
              </w:rPr>
              <w:t>性别</w:t>
            </w:r>
          </w:p>
        </w:tc>
        <w:tc>
          <w:tcPr>
            <w:tcW w:w="1450" w:type="dxa"/>
            <w:vAlign w:val="center"/>
          </w:tcPr>
          <w:p w:rsidR="004B5D3D" w:rsidRDefault="004B5D3D" w:rsidP="00AC155B">
            <w:pPr>
              <w:spacing w:line="360" w:lineRule="auto"/>
              <w:jc w:val="center"/>
              <w:rPr>
                <w:rFonts w:ascii="宋体" w:hAnsi="宋体"/>
                <w:szCs w:val="21"/>
              </w:rPr>
            </w:pPr>
            <w:r>
              <w:rPr>
                <w:rFonts w:ascii="宋体" w:hAnsi="宋体" w:hint="eastAsia"/>
                <w:szCs w:val="21"/>
              </w:rPr>
              <w:t>男</w:t>
            </w:r>
          </w:p>
        </w:tc>
        <w:tc>
          <w:tcPr>
            <w:tcW w:w="1236" w:type="dxa"/>
            <w:vAlign w:val="center"/>
          </w:tcPr>
          <w:p w:rsidR="004B5D3D" w:rsidRDefault="004B5D3D" w:rsidP="00AC155B">
            <w:pPr>
              <w:spacing w:line="360" w:lineRule="auto"/>
              <w:jc w:val="center"/>
              <w:rPr>
                <w:rFonts w:ascii="宋体" w:hAnsi="宋体"/>
                <w:szCs w:val="21"/>
              </w:rPr>
            </w:pPr>
            <w:r>
              <w:rPr>
                <w:rFonts w:ascii="宋体" w:hAnsi="宋体" w:hint="eastAsia"/>
                <w:b/>
                <w:szCs w:val="21"/>
              </w:rPr>
              <w:t>出生年月</w:t>
            </w:r>
          </w:p>
        </w:tc>
        <w:tc>
          <w:tcPr>
            <w:tcW w:w="2761" w:type="dxa"/>
            <w:vAlign w:val="center"/>
          </w:tcPr>
          <w:p w:rsidR="004B5D3D" w:rsidRDefault="004B5D3D" w:rsidP="00AC155B">
            <w:pPr>
              <w:spacing w:line="360" w:lineRule="auto"/>
              <w:ind w:firstLineChars="150" w:firstLine="315"/>
              <w:rPr>
                <w:rFonts w:ascii="宋体" w:hAnsi="宋体"/>
                <w:szCs w:val="21"/>
              </w:rPr>
            </w:pPr>
            <w:r>
              <w:rPr>
                <w:rFonts w:ascii="宋体" w:hAnsi="宋体" w:hint="eastAsia"/>
                <w:szCs w:val="21"/>
              </w:rPr>
              <w:t>1961年5月</w:t>
            </w:r>
          </w:p>
        </w:tc>
      </w:tr>
      <w:tr w:rsidR="004B5D3D" w:rsidTr="00AC155B">
        <w:trPr>
          <w:jc w:val="center"/>
        </w:trPr>
        <w:tc>
          <w:tcPr>
            <w:tcW w:w="1360" w:type="dxa"/>
            <w:gridSpan w:val="2"/>
            <w:vAlign w:val="center"/>
          </w:tcPr>
          <w:p w:rsidR="004B5D3D" w:rsidRDefault="004B5D3D" w:rsidP="00AC155B">
            <w:pPr>
              <w:spacing w:line="360" w:lineRule="auto"/>
              <w:jc w:val="center"/>
              <w:rPr>
                <w:rFonts w:ascii="宋体" w:hAnsi="宋体"/>
                <w:b/>
                <w:szCs w:val="21"/>
              </w:rPr>
            </w:pPr>
            <w:r>
              <w:rPr>
                <w:rFonts w:ascii="宋体" w:hAnsi="宋体" w:hint="eastAsia"/>
                <w:b/>
                <w:szCs w:val="21"/>
              </w:rPr>
              <w:t>工作单位</w:t>
            </w:r>
          </w:p>
        </w:tc>
        <w:tc>
          <w:tcPr>
            <w:tcW w:w="7681" w:type="dxa"/>
            <w:gridSpan w:val="5"/>
            <w:vAlign w:val="center"/>
          </w:tcPr>
          <w:p w:rsidR="004B5D3D" w:rsidRDefault="004B5D3D" w:rsidP="00AC155B">
            <w:pPr>
              <w:spacing w:line="360" w:lineRule="auto"/>
              <w:jc w:val="center"/>
              <w:rPr>
                <w:rFonts w:ascii="宋体" w:hAnsi="宋体"/>
                <w:szCs w:val="21"/>
              </w:rPr>
            </w:pPr>
            <w:r>
              <w:rPr>
                <w:rFonts w:ascii="宋体" w:hAnsi="宋体" w:hint="eastAsia"/>
                <w:szCs w:val="21"/>
              </w:rPr>
              <w:t>西北大学</w:t>
            </w:r>
          </w:p>
        </w:tc>
      </w:tr>
      <w:tr w:rsidR="004B5D3D" w:rsidTr="00AC155B">
        <w:trPr>
          <w:jc w:val="center"/>
        </w:trPr>
        <w:tc>
          <w:tcPr>
            <w:tcW w:w="1360" w:type="dxa"/>
            <w:gridSpan w:val="2"/>
            <w:vAlign w:val="center"/>
          </w:tcPr>
          <w:p w:rsidR="004B5D3D" w:rsidRDefault="004B5D3D" w:rsidP="00AC155B">
            <w:pPr>
              <w:spacing w:line="360" w:lineRule="auto"/>
              <w:jc w:val="center"/>
              <w:rPr>
                <w:rFonts w:ascii="宋体" w:hAnsi="宋体"/>
                <w:b/>
                <w:szCs w:val="21"/>
              </w:rPr>
            </w:pPr>
            <w:r>
              <w:rPr>
                <w:rFonts w:ascii="宋体" w:hAnsi="宋体" w:hint="eastAsia"/>
                <w:b/>
                <w:szCs w:val="21"/>
              </w:rPr>
              <w:t>政治面貌</w:t>
            </w:r>
          </w:p>
        </w:tc>
        <w:tc>
          <w:tcPr>
            <w:tcW w:w="1356" w:type="dxa"/>
            <w:vAlign w:val="center"/>
          </w:tcPr>
          <w:p w:rsidR="004B5D3D" w:rsidRDefault="004B5D3D" w:rsidP="00AC155B">
            <w:pPr>
              <w:spacing w:line="360" w:lineRule="auto"/>
              <w:jc w:val="center"/>
              <w:rPr>
                <w:rFonts w:ascii="宋体" w:hAnsi="宋体"/>
                <w:szCs w:val="21"/>
              </w:rPr>
            </w:pPr>
            <w:r>
              <w:rPr>
                <w:rFonts w:ascii="宋体" w:hAnsi="宋体" w:hint="eastAsia"/>
                <w:szCs w:val="21"/>
              </w:rPr>
              <w:t>中共党员</w:t>
            </w:r>
          </w:p>
        </w:tc>
        <w:tc>
          <w:tcPr>
            <w:tcW w:w="878" w:type="dxa"/>
            <w:vAlign w:val="center"/>
          </w:tcPr>
          <w:p w:rsidR="004B5D3D" w:rsidRDefault="004B5D3D" w:rsidP="00AC155B">
            <w:pPr>
              <w:spacing w:line="360" w:lineRule="auto"/>
              <w:jc w:val="center"/>
              <w:rPr>
                <w:rFonts w:ascii="宋体" w:hAnsi="宋体"/>
                <w:b/>
                <w:szCs w:val="21"/>
              </w:rPr>
            </w:pPr>
            <w:r>
              <w:rPr>
                <w:rFonts w:ascii="宋体" w:hAnsi="宋体" w:hint="eastAsia"/>
                <w:b/>
                <w:szCs w:val="21"/>
              </w:rPr>
              <w:t>职称</w:t>
            </w:r>
          </w:p>
        </w:tc>
        <w:tc>
          <w:tcPr>
            <w:tcW w:w="1450" w:type="dxa"/>
            <w:vAlign w:val="center"/>
          </w:tcPr>
          <w:p w:rsidR="004B5D3D" w:rsidRDefault="004B5D3D" w:rsidP="00AC155B">
            <w:pPr>
              <w:spacing w:line="360" w:lineRule="auto"/>
              <w:jc w:val="center"/>
              <w:rPr>
                <w:rFonts w:ascii="宋体" w:hAnsi="宋体"/>
                <w:szCs w:val="21"/>
              </w:rPr>
            </w:pPr>
            <w:r>
              <w:rPr>
                <w:rFonts w:ascii="宋体" w:hAnsi="宋体" w:hint="eastAsia"/>
                <w:szCs w:val="21"/>
              </w:rPr>
              <w:t>研究员</w:t>
            </w:r>
          </w:p>
          <w:p w:rsidR="004B5D3D" w:rsidRDefault="004B5D3D" w:rsidP="00AC155B">
            <w:pPr>
              <w:spacing w:line="360" w:lineRule="auto"/>
              <w:jc w:val="center"/>
              <w:rPr>
                <w:rFonts w:ascii="宋体" w:hAnsi="宋体"/>
                <w:szCs w:val="21"/>
              </w:rPr>
            </w:pPr>
            <w:r>
              <w:rPr>
                <w:rFonts w:ascii="宋体" w:hAnsi="宋体" w:hint="eastAsia"/>
                <w:szCs w:val="21"/>
              </w:rPr>
              <w:t>（二级教授）</w:t>
            </w:r>
          </w:p>
        </w:tc>
        <w:tc>
          <w:tcPr>
            <w:tcW w:w="1236" w:type="dxa"/>
            <w:vAlign w:val="center"/>
          </w:tcPr>
          <w:p w:rsidR="004B5D3D" w:rsidRDefault="004B5D3D" w:rsidP="00AC155B">
            <w:pPr>
              <w:spacing w:line="360" w:lineRule="auto"/>
              <w:jc w:val="center"/>
              <w:rPr>
                <w:rFonts w:ascii="宋体" w:hAnsi="宋体"/>
                <w:b/>
                <w:szCs w:val="21"/>
              </w:rPr>
            </w:pPr>
            <w:r>
              <w:rPr>
                <w:rFonts w:ascii="宋体" w:hAnsi="宋体" w:hint="eastAsia"/>
                <w:b/>
                <w:szCs w:val="21"/>
              </w:rPr>
              <w:t>职务</w:t>
            </w:r>
          </w:p>
        </w:tc>
        <w:tc>
          <w:tcPr>
            <w:tcW w:w="2761" w:type="dxa"/>
            <w:vAlign w:val="center"/>
          </w:tcPr>
          <w:p w:rsidR="004B5D3D" w:rsidRDefault="004B5D3D" w:rsidP="00AC155B">
            <w:pPr>
              <w:rPr>
                <w:rFonts w:ascii="宋体" w:hAnsi="宋体"/>
                <w:szCs w:val="21"/>
              </w:rPr>
            </w:pPr>
            <w:r>
              <w:rPr>
                <w:rFonts w:ascii="宋体" w:hAnsi="宋体" w:hint="eastAsia"/>
                <w:szCs w:val="21"/>
              </w:rPr>
              <w:t>学术委员会副主任、西北大学盆地研究所副所长</w:t>
            </w:r>
          </w:p>
        </w:tc>
      </w:tr>
      <w:tr w:rsidR="004B5D3D" w:rsidTr="00AC155B">
        <w:trPr>
          <w:jc w:val="center"/>
        </w:trPr>
        <w:tc>
          <w:tcPr>
            <w:tcW w:w="1360" w:type="dxa"/>
            <w:gridSpan w:val="2"/>
            <w:vAlign w:val="center"/>
          </w:tcPr>
          <w:p w:rsidR="004B5D3D" w:rsidRDefault="004B5D3D" w:rsidP="00AC155B">
            <w:pPr>
              <w:spacing w:line="360" w:lineRule="auto"/>
              <w:jc w:val="center"/>
              <w:rPr>
                <w:rFonts w:ascii="宋体" w:hAnsi="宋体"/>
                <w:b/>
                <w:szCs w:val="21"/>
              </w:rPr>
            </w:pPr>
            <w:r>
              <w:rPr>
                <w:rFonts w:ascii="宋体" w:hAnsi="宋体" w:hint="eastAsia"/>
                <w:b/>
                <w:szCs w:val="21"/>
              </w:rPr>
              <w:t>文化程度</w:t>
            </w:r>
          </w:p>
        </w:tc>
        <w:tc>
          <w:tcPr>
            <w:tcW w:w="1356" w:type="dxa"/>
            <w:vAlign w:val="center"/>
          </w:tcPr>
          <w:p w:rsidR="004B5D3D" w:rsidRDefault="004B5D3D" w:rsidP="00AC155B">
            <w:pPr>
              <w:spacing w:line="360" w:lineRule="auto"/>
              <w:jc w:val="center"/>
              <w:rPr>
                <w:rFonts w:ascii="宋体" w:hAnsi="宋体"/>
                <w:szCs w:val="21"/>
              </w:rPr>
            </w:pPr>
            <w:r>
              <w:rPr>
                <w:rFonts w:ascii="宋体" w:hAnsi="宋体" w:hint="eastAsia"/>
                <w:szCs w:val="21"/>
              </w:rPr>
              <w:t>博士</w:t>
            </w:r>
          </w:p>
        </w:tc>
        <w:tc>
          <w:tcPr>
            <w:tcW w:w="878" w:type="dxa"/>
            <w:vAlign w:val="center"/>
          </w:tcPr>
          <w:p w:rsidR="004B5D3D" w:rsidRDefault="004B5D3D" w:rsidP="00AC155B">
            <w:pPr>
              <w:spacing w:line="360" w:lineRule="auto"/>
              <w:jc w:val="center"/>
              <w:rPr>
                <w:rFonts w:ascii="宋体" w:hAnsi="宋体"/>
                <w:b/>
                <w:szCs w:val="21"/>
              </w:rPr>
            </w:pPr>
            <w:r>
              <w:rPr>
                <w:rFonts w:ascii="宋体" w:hAnsi="宋体" w:hint="eastAsia"/>
                <w:b/>
                <w:szCs w:val="21"/>
              </w:rPr>
              <w:t>专业</w:t>
            </w:r>
          </w:p>
        </w:tc>
        <w:tc>
          <w:tcPr>
            <w:tcW w:w="5447" w:type="dxa"/>
            <w:gridSpan w:val="3"/>
            <w:vAlign w:val="center"/>
          </w:tcPr>
          <w:p w:rsidR="004B5D3D" w:rsidRDefault="004B5D3D" w:rsidP="00AC155B">
            <w:pPr>
              <w:spacing w:line="360" w:lineRule="auto"/>
              <w:jc w:val="center"/>
              <w:rPr>
                <w:rFonts w:ascii="宋体" w:hAnsi="宋体"/>
                <w:szCs w:val="21"/>
              </w:rPr>
            </w:pPr>
            <w:r>
              <w:rPr>
                <w:rFonts w:ascii="宋体" w:hAnsi="宋体" w:hint="eastAsia"/>
                <w:szCs w:val="21"/>
              </w:rPr>
              <w:t>石油与天然气地质</w:t>
            </w:r>
          </w:p>
        </w:tc>
      </w:tr>
      <w:tr w:rsidR="004B5D3D" w:rsidTr="00AC155B">
        <w:trPr>
          <w:jc w:val="center"/>
        </w:trPr>
        <w:tc>
          <w:tcPr>
            <w:tcW w:w="698" w:type="dxa"/>
          </w:tcPr>
          <w:p w:rsidR="004B5D3D" w:rsidRDefault="004B5D3D" w:rsidP="00AC155B">
            <w:pPr>
              <w:spacing w:line="360" w:lineRule="auto"/>
              <w:jc w:val="center"/>
              <w:rPr>
                <w:rFonts w:ascii="宋体" w:hAnsi="宋体"/>
                <w:b/>
                <w:szCs w:val="21"/>
              </w:rPr>
            </w:pPr>
          </w:p>
          <w:p w:rsidR="004B5D3D" w:rsidRDefault="004B5D3D" w:rsidP="00AC155B">
            <w:pPr>
              <w:spacing w:line="360" w:lineRule="auto"/>
              <w:jc w:val="center"/>
              <w:rPr>
                <w:rFonts w:ascii="宋体" w:hAnsi="宋体"/>
                <w:b/>
                <w:szCs w:val="21"/>
              </w:rPr>
            </w:pPr>
          </w:p>
          <w:p w:rsidR="004B5D3D" w:rsidRDefault="004B5D3D" w:rsidP="00AC155B">
            <w:pPr>
              <w:spacing w:line="360" w:lineRule="auto"/>
              <w:jc w:val="center"/>
              <w:rPr>
                <w:rFonts w:ascii="宋体" w:hAnsi="宋体"/>
                <w:b/>
                <w:szCs w:val="21"/>
              </w:rPr>
            </w:pPr>
          </w:p>
          <w:p w:rsidR="004B5D3D" w:rsidRDefault="004B5D3D" w:rsidP="00AC155B">
            <w:pPr>
              <w:spacing w:line="360" w:lineRule="auto"/>
              <w:jc w:val="center"/>
              <w:rPr>
                <w:rFonts w:ascii="宋体" w:hAnsi="宋体"/>
                <w:b/>
                <w:szCs w:val="21"/>
              </w:rPr>
            </w:pPr>
          </w:p>
          <w:p w:rsidR="004B5D3D" w:rsidRDefault="004B5D3D" w:rsidP="00AC155B">
            <w:pPr>
              <w:spacing w:line="360" w:lineRule="auto"/>
              <w:jc w:val="center"/>
              <w:rPr>
                <w:rFonts w:ascii="宋体" w:hAnsi="宋体"/>
                <w:b/>
                <w:szCs w:val="21"/>
              </w:rPr>
            </w:pPr>
          </w:p>
          <w:p w:rsidR="004B5D3D" w:rsidRDefault="004B5D3D" w:rsidP="00AC155B">
            <w:pPr>
              <w:spacing w:line="360" w:lineRule="auto"/>
              <w:jc w:val="center"/>
              <w:rPr>
                <w:rFonts w:ascii="宋体" w:hAnsi="宋体"/>
                <w:b/>
                <w:szCs w:val="21"/>
              </w:rPr>
            </w:pPr>
          </w:p>
          <w:p w:rsidR="004B5D3D" w:rsidRDefault="004B5D3D" w:rsidP="00AC155B">
            <w:pPr>
              <w:spacing w:line="360" w:lineRule="auto"/>
              <w:jc w:val="center"/>
              <w:rPr>
                <w:rFonts w:ascii="宋体" w:hAnsi="宋体"/>
                <w:b/>
                <w:szCs w:val="21"/>
              </w:rPr>
            </w:pPr>
            <w:r>
              <w:rPr>
                <w:rFonts w:ascii="宋体" w:hAnsi="宋体" w:hint="eastAsia"/>
                <w:b/>
                <w:szCs w:val="21"/>
              </w:rPr>
              <w:t>主</w:t>
            </w:r>
          </w:p>
          <w:p w:rsidR="004B5D3D" w:rsidRDefault="004B5D3D" w:rsidP="00AC155B">
            <w:pPr>
              <w:spacing w:line="360" w:lineRule="auto"/>
              <w:jc w:val="center"/>
              <w:rPr>
                <w:rFonts w:ascii="宋体" w:hAnsi="宋体"/>
                <w:b/>
                <w:szCs w:val="21"/>
              </w:rPr>
            </w:pPr>
            <w:r>
              <w:rPr>
                <w:rFonts w:ascii="宋体" w:hAnsi="宋体" w:hint="eastAsia"/>
                <w:b/>
                <w:szCs w:val="21"/>
              </w:rPr>
              <w:t>要</w:t>
            </w:r>
          </w:p>
          <w:p w:rsidR="004B5D3D" w:rsidRDefault="004B5D3D" w:rsidP="00AC155B">
            <w:pPr>
              <w:spacing w:line="360" w:lineRule="auto"/>
              <w:jc w:val="center"/>
              <w:rPr>
                <w:rFonts w:ascii="宋体" w:hAnsi="宋体"/>
                <w:b/>
                <w:szCs w:val="21"/>
              </w:rPr>
            </w:pPr>
            <w:r>
              <w:rPr>
                <w:rFonts w:ascii="宋体" w:hAnsi="宋体" w:hint="eastAsia"/>
                <w:b/>
                <w:szCs w:val="21"/>
              </w:rPr>
              <w:t>成</w:t>
            </w:r>
          </w:p>
          <w:p w:rsidR="004B5D3D" w:rsidRDefault="004B5D3D" w:rsidP="00AC155B">
            <w:pPr>
              <w:spacing w:line="360" w:lineRule="auto"/>
              <w:jc w:val="center"/>
              <w:rPr>
                <w:rFonts w:ascii="宋体" w:hAnsi="宋体"/>
                <w:szCs w:val="21"/>
              </w:rPr>
            </w:pPr>
            <w:r>
              <w:rPr>
                <w:rFonts w:ascii="宋体" w:hAnsi="宋体" w:hint="eastAsia"/>
                <w:b/>
                <w:szCs w:val="21"/>
              </w:rPr>
              <w:t>果</w:t>
            </w:r>
          </w:p>
        </w:tc>
        <w:tc>
          <w:tcPr>
            <w:tcW w:w="8343" w:type="dxa"/>
            <w:gridSpan w:val="6"/>
          </w:tcPr>
          <w:p w:rsidR="004B5D3D" w:rsidRPr="00C83BF7" w:rsidRDefault="004B5D3D" w:rsidP="00AC155B">
            <w:pPr>
              <w:spacing w:line="380" w:lineRule="exact"/>
              <w:ind w:firstLineChars="300" w:firstLine="720"/>
              <w:rPr>
                <w:sz w:val="24"/>
              </w:rPr>
            </w:pPr>
            <w:r w:rsidRPr="00C83BF7">
              <w:rPr>
                <w:rFonts w:ascii="宋体" w:hAnsi="宋体" w:hint="eastAsia"/>
                <w:sz w:val="24"/>
              </w:rPr>
              <w:t>任战利研究员（二级教授）35年来潜心研究沉积盆地构造热演化史与油气关系及油气评价，主持国家自然科学基金重点项目、973项目课题、国家重大专项专题、中石化、中石油重大基础研究项目等项目60余项。35年来以中国北方10余个沉积盆地为基地，</w:t>
            </w:r>
            <w:r w:rsidRPr="00C83BF7">
              <w:rPr>
                <w:rFonts w:ascii="宋体" w:hAnsi="宋体" w:cs="宋体" w:hint="eastAsia"/>
                <w:bCs/>
                <w:sz w:val="24"/>
              </w:rPr>
              <w:t>不畏艰险，</w:t>
            </w:r>
            <w:r w:rsidRPr="00C83BF7">
              <w:rPr>
                <w:rFonts w:ascii="宋体" w:hAnsi="宋体" w:hint="eastAsia"/>
                <w:sz w:val="24"/>
              </w:rPr>
              <w:t>足迹遍布中国北方沉积盆地，</w:t>
            </w:r>
            <w:r w:rsidRPr="00C83BF7">
              <w:rPr>
                <w:rFonts w:ascii="宋体" w:hAnsi="宋体" w:cs="宋体" w:hint="eastAsia"/>
                <w:bCs/>
                <w:sz w:val="24"/>
              </w:rPr>
              <w:t>曾在青藏高原、塔里木罗布泊无人区等条件异常艰苦的地区冒着生命危险开展野外工作。</w:t>
            </w:r>
            <w:r w:rsidRPr="00C83BF7">
              <w:rPr>
                <w:rFonts w:ascii="宋体" w:hAnsi="宋体" w:hint="eastAsia"/>
                <w:sz w:val="24"/>
              </w:rPr>
              <w:t>在大量野外实际考察及采样分析的基础上，结合收集丰富的油田地质资料，在大量野外实际考察及采样分析的基础上，</w:t>
            </w:r>
            <w:r w:rsidRPr="00C83BF7">
              <w:rPr>
                <w:rFonts w:ascii="宋体" w:hAnsi="宋体" w:hint="eastAsia"/>
                <w:b/>
                <w:bCs/>
                <w:sz w:val="24"/>
              </w:rPr>
              <w:t>对中国北方10余个沉积盆地构造热演化史与油气成藏等进行了取得了持续、深入、系统的研究。在我国复杂叠合盆地热史恢复、构造热事件确定、抬升冷却时期、油气成藏期次及油气评价等方面取得了一系列显著创新性成果</w:t>
            </w:r>
            <w:r w:rsidRPr="00C83BF7">
              <w:rPr>
                <w:rFonts w:hint="eastAsia"/>
                <w:b/>
                <w:bCs/>
                <w:sz w:val="24"/>
              </w:rPr>
              <w:t>。</w:t>
            </w:r>
            <w:r w:rsidRPr="00C83BF7">
              <w:rPr>
                <w:rFonts w:hint="eastAsia"/>
                <w:sz w:val="24"/>
              </w:rPr>
              <w:t>发表论文</w:t>
            </w:r>
            <w:r w:rsidRPr="00C83BF7">
              <w:rPr>
                <w:rFonts w:hint="eastAsia"/>
                <w:sz w:val="24"/>
              </w:rPr>
              <w:t>200</w:t>
            </w:r>
            <w:r w:rsidRPr="00C83BF7">
              <w:rPr>
                <w:rFonts w:hint="eastAsia"/>
                <w:sz w:val="24"/>
              </w:rPr>
              <w:t>余篇、出版专著</w:t>
            </w:r>
            <w:r w:rsidRPr="00C83BF7">
              <w:rPr>
                <w:rFonts w:hint="eastAsia"/>
                <w:sz w:val="24"/>
              </w:rPr>
              <w:t xml:space="preserve">3 </w:t>
            </w:r>
            <w:r w:rsidRPr="00C83BF7">
              <w:rPr>
                <w:rFonts w:hint="eastAsia"/>
                <w:sz w:val="24"/>
              </w:rPr>
              <w:t>部，获国家和省部级高级别奖励</w:t>
            </w:r>
            <w:r w:rsidRPr="00C83BF7">
              <w:rPr>
                <w:rFonts w:hint="eastAsia"/>
                <w:sz w:val="24"/>
              </w:rPr>
              <w:t xml:space="preserve"> 9</w:t>
            </w:r>
            <w:r w:rsidRPr="00C83BF7">
              <w:rPr>
                <w:rFonts w:hint="eastAsia"/>
                <w:sz w:val="24"/>
              </w:rPr>
              <w:t>项。</w:t>
            </w:r>
            <w:r w:rsidRPr="00C83BF7">
              <w:rPr>
                <w:rFonts w:ascii="宋体" w:hAnsi="宋体" w:hint="eastAsia"/>
                <w:sz w:val="24"/>
              </w:rPr>
              <w:t>系列</w:t>
            </w:r>
            <w:r w:rsidRPr="00C83BF7">
              <w:rPr>
                <w:rFonts w:ascii="宋体" w:hAnsi="宋体" w:hint="eastAsia"/>
                <w:kern w:val="0"/>
                <w:sz w:val="24"/>
              </w:rPr>
              <w:t>研究成果已被产业部门公认及学术界广泛引用，产生了广泛的影响。</w:t>
            </w:r>
            <w:r w:rsidRPr="00C83BF7">
              <w:rPr>
                <w:rFonts w:hint="eastAsia"/>
                <w:sz w:val="24"/>
              </w:rPr>
              <w:t>在学术上的突出贡献体现在</w:t>
            </w:r>
            <w:r w:rsidRPr="00C83BF7">
              <w:rPr>
                <w:rFonts w:hint="eastAsia"/>
                <w:sz w:val="24"/>
              </w:rPr>
              <w:t>5</w:t>
            </w:r>
            <w:r w:rsidRPr="00C83BF7">
              <w:rPr>
                <w:rFonts w:hint="eastAsia"/>
                <w:sz w:val="24"/>
              </w:rPr>
              <w:t>个方面：</w:t>
            </w:r>
          </w:p>
          <w:p w:rsidR="004B5D3D" w:rsidRPr="00C83BF7" w:rsidRDefault="004B5D3D" w:rsidP="00AC155B">
            <w:pPr>
              <w:spacing w:line="400" w:lineRule="exact"/>
              <w:ind w:firstLineChars="200" w:firstLine="482"/>
              <w:rPr>
                <w:rFonts w:ascii="宋体" w:hAnsi="宋体" w:cs="黑体"/>
                <w:b/>
                <w:sz w:val="24"/>
              </w:rPr>
            </w:pPr>
            <w:r w:rsidRPr="00C83BF7">
              <w:rPr>
                <w:rFonts w:ascii="宋体" w:hAnsi="宋体" w:cs="黑体" w:hint="eastAsia"/>
                <w:b/>
                <w:bCs/>
                <w:sz w:val="24"/>
              </w:rPr>
              <w:t>1、</w:t>
            </w:r>
            <w:r w:rsidRPr="00C83BF7">
              <w:rPr>
                <w:rFonts w:ascii="黑体" w:eastAsia="黑体" w:hAnsi="黑体" w:cs="黑体" w:hint="eastAsia"/>
                <w:b/>
                <w:sz w:val="24"/>
              </w:rPr>
              <w:t>创立了分演化阶段真实恢复叠合盆地热演化史的创新性理论及恢复方法，为我国改造强烈演化复杂的叠合盆地热演化</w:t>
            </w:r>
            <w:proofErr w:type="gramStart"/>
            <w:r w:rsidRPr="00C83BF7">
              <w:rPr>
                <w:rFonts w:ascii="黑体" w:eastAsia="黑体" w:hAnsi="黑体" w:cs="黑体" w:hint="eastAsia"/>
                <w:b/>
                <w:sz w:val="24"/>
              </w:rPr>
              <w:t>史恢复</w:t>
            </w:r>
            <w:proofErr w:type="gramEnd"/>
            <w:r w:rsidRPr="00C83BF7">
              <w:rPr>
                <w:rFonts w:ascii="黑体" w:eastAsia="黑体" w:hAnsi="黑体" w:cs="黑体" w:hint="eastAsia"/>
                <w:b/>
                <w:sz w:val="24"/>
              </w:rPr>
              <w:t>提供了新途径。指导了我国叠合盆地构造热演化史的恢复，经专家组鉴定达到国际先进，国内领先水平（附件），</w:t>
            </w:r>
            <w:r w:rsidRPr="00C83BF7">
              <w:rPr>
                <w:rFonts w:hint="eastAsia"/>
                <w:sz w:val="24"/>
              </w:rPr>
              <w:t>获得了包括国家科技进步二等奖在内的</w:t>
            </w:r>
            <w:r w:rsidRPr="00C83BF7">
              <w:rPr>
                <w:rFonts w:hint="eastAsia"/>
                <w:sz w:val="24"/>
              </w:rPr>
              <w:t>5</w:t>
            </w:r>
            <w:r w:rsidRPr="00C83BF7">
              <w:rPr>
                <w:rFonts w:hint="eastAsia"/>
                <w:sz w:val="24"/>
              </w:rPr>
              <w:t>项国家、省部级奖励（附件）。</w:t>
            </w:r>
          </w:p>
          <w:p w:rsidR="004B5D3D" w:rsidRPr="00C83BF7" w:rsidRDefault="004B5D3D" w:rsidP="00AC155B">
            <w:pPr>
              <w:spacing w:line="400" w:lineRule="exact"/>
              <w:ind w:firstLineChars="200" w:firstLine="482"/>
              <w:rPr>
                <w:sz w:val="24"/>
              </w:rPr>
            </w:pPr>
            <w:r w:rsidRPr="00C83BF7">
              <w:rPr>
                <w:rFonts w:ascii="黑体" w:eastAsia="黑体" w:hAnsi="黑体" w:cs="黑体" w:hint="eastAsia"/>
                <w:b/>
                <w:sz w:val="24"/>
              </w:rPr>
              <w:t>2、在鄂尔多斯盆地热演化</w:t>
            </w:r>
            <w:proofErr w:type="gramStart"/>
            <w:r w:rsidRPr="00C83BF7">
              <w:rPr>
                <w:rFonts w:ascii="黑体" w:eastAsia="黑体" w:hAnsi="黑体" w:cs="黑体" w:hint="eastAsia"/>
                <w:b/>
                <w:sz w:val="24"/>
              </w:rPr>
              <w:t>史恢复</w:t>
            </w:r>
            <w:proofErr w:type="gramEnd"/>
            <w:r w:rsidRPr="00C83BF7">
              <w:rPr>
                <w:rFonts w:ascii="黑体" w:eastAsia="黑体" w:hAnsi="黑体" w:cs="黑体" w:hint="eastAsia"/>
                <w:b/>
                <w:sz w:val="24"/>
              </w:rPr>
              <w:t>方面取得了系列重大创新性成果。首次发现并确定了鄂尔多斯盆地中生代晚期构造热事件，确定了鄂尔多斯盆地主生烃期、主成藏期为早白垩</w:t>
            </w:r>
            <w:proofErr w:type="gramStart"/>
            <w:r w:rsidRPr="00C83BF7">
              <w:rPr>
                <w:rFonts w:ascii="黑体" w:eastAsia="黑体" w:hAnsi="黑体" w:cs="黑体" w:hint="eastAsia"/>
                <w:b/>
                <w:sz w:val="24"/>
              </w:rPr>
              <w:t>世</w:t>
            </w:r>
            <w:proofErr w:type="gramEnd"/>
            <w:r w:rsidRPr="00C83BF7">
              <w:rPr>
                <w:rFonts w:ascii="黑体" w:eastAsia="黑体" w:hAnsi="黑体" w:cs="黑体" w:hint="eastAsia"/>
                <w:b/>
                <w:sz w:val="24"/>
              </w:rPr>
              <w:t>，构建了盆地热演化史与成藏关系新模式</w:t>
            </w:r>
            <w:r w:rsidRPr="00C83BF7">
              <w:rPr>
                <w:rFonts w:ascii="黑体" w:eastAsia="黑体" w:hAnsi="黑体" w:cs="黑体" w:hint="eastAsia"/>
                <w:bCs/>
                <w:sz w:val="24"/>
              </w:rPr>
              <w:t>。</w:t>
            </w:r>
            <w:r w:rsidRPr="00C83BF7">
              <w:rPr>
                <w:rFonts w:ascii="黑体" w:eastAsia="黑体" w:hAnsi="黑体" w:cs="黑体" w:hint="eastAsia"/>
                <w:b/>
                <w:sz w:val="24"/>
              </w:rPr>
              <w:t>中生代晚期构造热事件重要创新成果改变了人们长期以来认为盆地地温梯度低且稳定的传统认识，对大陆动力学演化及鄂尔多斯盆地油气的勘探大突破有重要意义。</w:t>
            </w:r>
            <w:r w:rsidRPr="00C83BF7">
              <w:rPr>
                <w:rFonts w:hint="eastAsia"/>
                <w:sz w:val="24"/>
              </w:rPr>
              <w:t xml:space="preserve"> </w:t>
            </w:r>
            <w:r w:rsidRPr="00C83BF7">
              <w:rPr>
                <w:rFonts w:hint="eastAsia"/>
                <w:sz w:val="24"/>
              </w:rPr>
              <w:t>经专家组鉴定达到国内领先水平（附件），获得了包括国家科技进步二等奖在内的</w:t>
            </w:r>
            <w:r w:rsidRPr="00C83BF7">
              <w:rPr>
                <w:rFonts w:hint="eastAsia"/>
                <w:sz w:val="24"/>
              </w:rPr>
              <w:t>4</w:t>
            </w:r>
            <w:r w:rsidRPr="00C83BF7">
              <w:rPr>
                <w:rFonts w:hint="eastAsia"/>
                <w:sz w:val="24"/>
              </w:rPr>
              <w:t>项省部级以上奖励（附件）。</w:t>
            </w:r>
          </w:p>
          <w:p w:rsidR="004B5D3D" w:rsidRPr="00C83BF7" w:rsidRDefault="004B5D3D" w:rsidP="00AC155B">
            <w:pPr>
              <w:spacing w:line="400" w:lineRule="exact"/>
              <w:ind w:firstLineChars="200" w:firstLine="482"/>
              <w:rPr>
                <w:sz w:val="24"/>
              </w:rPr>
            </w:pPr>
            <w:r w:rsidRPr="00C83BF7">
              <w:rPr>
                <w:rFonts w:ascii="黑体" w:eastAsia="黑体" w:hAnsi="黑体" w:cs="黑体" w:hint="eastAsia"/>
                <w:b/>
                <w:bCs/>
                <w:sz w:val="24"/>
              </w:rPr>
              <w:t>3、在中国沉积盆地热演化</w:t>
            </w:r>
            <w:proofErr w:type="gramStart"/>
            <w:r w:rsidRPr="00C83BF7">
              <w:rPr>
                <w:rFonts w:ascii="黑体" w:eastAsia="黑体" w:hAnsi="黑体" w:cs="黑体" w:hint="eastAsia"/>
                <w:b/>
                <w:bCs/>
                <w:sz w:val="24"/>
              </w:rPr>
              <w:t>史恢复</w:t>
            </w:r>
            <w:proofErr w:type="gramEnd"/>
            <w:r w:rsidRPr="00C83BF7">
              <w:rPr>
                <w:rFonts w:ascii="黑体" w:eastAsia="黑体" w:hAnsi="黑体" w:cs="黑体" w:hint="eastAsia"/>
                <w:b/>
                <w:bCs/>
                <w:sz w:val="24"/>
              </w:rPr>
              <w:t>方面成果显著，恢复了中国北方10余个盆地的古地温、古地温梯度及古地温演化史，阐述了中国北方盆地</w:t>
            </w:r>
            <w:proofErr w:type="gramStart"/>
            <w:r w:rsidRPr="00C83BF7">
              <w:rPr>
                <w:rFonts w:ascii="黑体" w:eastAsia="黑体" w:hAnsi="黑体" w:cs="黑体" w:hint="eastAsia"/>
                <w:b/>
                <w:bCs/>
                <w:sz w:val="24"/>
              </w:rPr>
              <w:t>地温场</w:t>
            </w:r>
            <w:proofErr w:type="gramEnd"/>
            <w:r w:rsidRPr="00C83BF7">
              <w:rPr>
                <w:rFonts w:ascii="黑体" w:eastAsia="黑体" w:hAnsi="黑体" w:cs="黑体" w:hint="eastAsia"/>
                <w:b/>
                <w:bCs/>
                <w:sz w:val="24"/>
              </w:rPr>
              <w:t>演化</w:t>
            </w:r>
            <w:r w:rsidRPr="00C83BF7">
              <w:rPr>
                <w:rFonts w:ascii="黑体" w:eastAsia="黑体" w:hAnsi="黑体" w:cs="黑体" w:hint="eastAsia"/>
                <w:b/>
                <w:bCs/>
                <w:sz w:val="24"/>
              </w:rPr>
              <w:lastRenderedPageBreak/>
              <w:t>规律，发现了中生代晚期阿尔金断裂以东存在一期具有区域规模的构造热事件。盆地热演化史及区域性构造热事件的确定对我国盆地动力学演化与油气成藏评价有重大意义。</w:t>
            </w:r>
            <w:r w:rsidRPr="00C83BF7">
              <w:rPr>
                <w:rFonts w:hint="eastAsia"/>
                <w:sz w:val="24"/>
              </w:rPr>
              <w:t>测定了中国北方盆地一批大地热流数据，填补了大地热流研究的一些空白区。已获得</w:t>
            </w:r>
            <w:r w:rsidRPr="00C83BF7">
              <w:rPr>
                <w:rFonts w:hint="eastAsia"/>
                <w:sz w:val="24"/>
              </w:rPr>
              <w:t>3</w:t>
            </w:r>
            <w:r w:rsidRPr="00C83BF7">
              <w:rPr>
                <w:rFonts w:hint="eastAsia"/>
                <w:sz w:val="24"/>
              </w:rPr>
              <w:t>项省部科技进步一、二等奖（附件），</w:t>
            </w:r>
            <w:r w:rsidRPr="00C83BF7">
              <w:rPr>
                <w:rFonts w:ascii="黑体" w:eastAsia="黑体" w:hAnsi="黑体" w:cs="黑体" w:hint="eastAsia"/>
                <w:b/>
                <w:bCs/>
                <w:sz w:val="24"/>
              </w:rPr>
              <w:t>获得全国油气勘探行业第一篇全国优秀百篇博士论文。</w:t>
            </w:r>
          </w:p>
          <w:p w:rsidR="004B5D3D" w:rsidRPr="00C83BF7" w:rsidRDefault="004B5D3D" w:rsidP="00AC155B">
            <w:pPr>
              <w:spacing w:line="400" w:lineRule="exact"/>
              <w:ind w:firstLineChars="200" w:firstLine="482"/>
              <w:rPr>
                <w:sz w:val="24"/>
              </w:rPr>
            </w:pPr>
            <w:r w:rsidRPr="00C83BF7">
              <w:rPr>
                <w:rFonts w:ascii="黑体" w:eastAsia="黑体" w:hAnsi="黑体" w:cs="黑体" w:hint="eastAsia"/>
                <w:b/>
                <w:bCs/>
                <w:sz w:val="24"/>
              </w:rPr>
              <w:t>4、在中国沉积盆地油气成藏历史研究方面成果突出，定量性的确定了鄂</w:t>
            </w:r>
            <w:proofErr w:type="gramStart"/>
            <w:r w:rsidRPr="00C83BF7">
              <w:rPr>
                <w:rFonts w:ascii="黑体" w:eastAsia="黑体" w:hAnsi="黑体" w:cs="黑体" w:hint="eastAsia"/>
                <w:b/>
                <w:bCs/>
                <w:sz w:val="24"/>
              </w:rPr>
              <w:t>尓</w:t>
            </w:r>
            <w:proofErr w:type="gramEnd"/>
            <w:r w:rsidRPr="00C83BF7">
              <w:rPr>
                <w:rFonts w:ascii="黑体" w:eastAsia="黑体" w:hAnsi="黑体" w:cs="黑体" w:hint="eastAsia"/>
                <w:b/>
                <w:bCs/>
                <w:sz w:val="24"/>
              </w:rPr>
              <w:t>多斯盆地、吐哈盆地、海拉尔盆地等10余个盆地油气成藏期次，构建了不同地热历史类型盆地与油气主生烃期、成藏期次的关系新模式，预测了有利油气勘探区。有效的指导了中国北方沉积盆地油气成藏研究及油气勘探工作的突破，取得显著的经济效益。</w:t>
            </w:r>
            <w:r w:rsidRPr="00C83BF7">
              <w:rPr>
                <w:rFonts w:hint="eastAsia"/>
                <w:sz w:val="24"/>
              </w:rPr>
              <w:t>已获得</w:t>
            </w:r>
            <w:r w:rsidRPr="00C83BF7">
              <w:rPr>
                <w:rFonts w:hint="eastAsia"/>
                <w:sz w:val="24"/>
              </w:rPr>
              <w:t xml:space="preserve"> 2</w:t>
            </w:r>
            <w:r w:rsidRPr="00C83BF7">
              <w:rPr>
                <w:rFonts w:hint="eastAsia"/>
                <w:sz w:val="24"/>
              </w:rPr>
              <w:t>项省部科技进步奖（附件）。</w:t>
            </w:r>
          </w:p>
          <w:p w:rsidR="004B5D3D" w:rsidRPr="00C83BF7" w:rsidRDefault="004B5D3D" w:rsidP="00AC155B">
            <w:pPr>
              <w:spacing w:line="400" w:lineRule="exact"/>
              <w:ind w:firstLineChars="200" w:firstLine="482"/>
              <w:rPr>
                <w:b/>
                <w:bCs/>
                <w:sz w:val="24"/>
              </w:rPr>
            </w:pPr>
            <w:r w:rsidRPr="00C83BF7">
              <w:rPr>
                <w:rFonts w:ascii="黑体" w:eastAsia="黑体" w:hAnsi="黑体" w:cs="黑体" w:hint="eastAsia"/>
                <w:b/>
                <w:bCs/>
                <w:sz w:val="24"/>
              </w:rPr>
              <w:t>5、预测的油气有利勘探区带有效的指导了鄂尔多斯盆地油气多个大油气田的发现，取得了巨大的经济效益。</w:t>
            </w:r>
            <w:r w:rsidRPr="00C83BF7">
              <w:rPr>
                <w:rFonts w:hint="eastAsia"/>
                <w:bCs/>
                <w:sz w:val="24"/>
              </w:rPr>
              <w:t>获得科技进步二等奖在内</w:t>
            </w:r>
            <w:r w:rsidRPr="00C83BF7">
              <w:rPr>
                <w:rFonts w:hint="eastAsia"/>
                <w:bCs/>
                <w:sz w:val="24"/>
              </w:rPr>
              <w:t xml:space="preserve"> 4</w:t>
            </w:r>
            <w:r w:rsidRPr="00C83BF7">
              <w:rPr>
                <w:rFonts w:hint="eastAsia"/>
                <w:bCs/>
                <w:sz w:val="24"/>
              </w:rPr>
              <w:t>项国家、省部科技进步奖（附件）。</w:t>
            </w:r>
          </w:p>
          <w:p w:rsidR="004B5D3D" w:rsidRPr="00C83BF7" w:rsidRDefault="004B5D3D" w:rsidP="00AC155B">
            <w:pPr>
              <w:spacing w:line="400" w:lineRule="exact"/>
              <w:ind w:firstLine="420"/>
              <w:rPr>
                <w:rFonts w:ascii="宋体" w:hAnsi="宋体"/>
                <w:sz w:val="24"/>
              </w:rPr>
            </w:pPr>
            <w:r w:rsidRPr="00C83BF7">
              <w:rPr>
                <w:rFonts w:ascii="黑体" w:eastAsia="黑体" w:hAnsi="黑体" w:cs="黑体" w:hint="eastAsia"/>
                <w:b/>
                <w:bCs/>
                <w:sz w:val="24"/>
              </w:rPr>
              <w:t>6、突出学术成就和贡献受到社会好评。</w:t>
            </w:r>
            <w:r w:rsidRPr="00C83BF7">
              <w:rPr>
                <w:rFonts w:hint="eastAsia"/>
                <w:bCs/>
                <w:sz w:val="24"/>
              </w:rPr>
              <w:t>从事教学科研工作</w:t>
            </w:r>
            <w:r w:rsidRPr="00C83BF7">
              <w:rPr>
                <w:rFonts w:hint="eastAsia"/>
                <w:bCs/>
                <w:sz w:val="24"/>
              </w:rPr>
              <w:t>35</w:t>
            </w:r>
            <w:r w:rsidRPr="00C83BF7">
              <w:rPr>
                <w:rFonts w:hint="eastAsia"/>
                <w:bCs/>
                <w:sz w:val="24"/>
              </w:rPr>
              <w:t>年，</w:t>
            </w:r>
            <w:r w:rsidRPr="00C83BF7">
              <w:rPr>
                <w:rFonts w:hint="eastAsia"/>
                <w:sz w:val="24"/>
              </w:rPr>
              <w:t>在</w:t>
            </w:r>
            <w:r w:rsidRPr="00C83BF7">
              <w:rPr>
                <w:rFonts w:ascii="宋体" w:hAnsi="宋体" w:hint="eastAsia"/>
                <w:sz w:val="24"/>
              </w:rPr>
              <w:t>《</w:t>
            </w:r>
            <w:r w:rsidRPr="00C83BF7">
              <w:rPr>
                <w:rFonts w:ascii="宋体" w:hAnsi="宋体"/>
                <w:sz w:val="24"/>
              </w:rPr>
              <w:t>Geological Journal</w:t>
            </w:r>
            <w:r w:rsidRPr="00C83BF7">
              <w:rPr>
                <w:rFonts w:ascii="宋体" w:hAnsi="宋体" w:hint="eastAsia"/>
                <w:sz w:val="24"/>
              </w:rPr>
              <w:t>》、《AAPG》、《中国科学》、《科学通报》、《石油学报》等高级别刊物</w:t>
            </w:r>
            <w:r w:rsidRPr="00C83BF7">
              <w:rPr>
                <w:rFonts w:hint="eastAsia"/>
                <w:sz w:val="24"/>
              </w:rPr>
              <w:t>论文</w:t>
            </w:r>
            <w:r w:rsidRPr="00C83BF7">
              <w:rPr>
                <w:rFonts w:hint="eastAsia"/>
                <w:sz w:val="24"/>
              </w:rPr>
              <w:t>200</w:t>
            </w:r>
            <w:r w:rsidRPr="00C83BF7">
              <w:rPr>
                <w:rFonts w:hint="eastAsia"/>
                <w:sz w:val="24"/>
              </w:rPr>
              <w:t>余篇、出版专著</w:t>
            </w:r>
            <w:r w:rsidRPr="00C83BF7">
              <w:rPr>
                <w:rFonts w:hint="eastAsia"/>
                <w:sz w:val="24"/>
              </w:rPr>
              <w:t xml:space="preserve"> 3 </w:t>
            </w:r>
            <w:r w:rsidRPr="00C83BF7">
              <w:rPr>
                <w:rFonts w:hint="eastAsia"/>
                <w:sz w:val="24"/>
              </w:rPr>
              <w:t>部，</w:t>
            </w:r>
            <w:r w:rsidRPr="00C83BF7">
              <w:rPr>
                <w:rFonts w:hint="eastAsia"/>
                <w:bCs/>
                <w:sz w:val="24"/>
              </w:rPr>
              <w:t>共获得</w:t>
            </w:r>
            <w:r w:rsidRPr="00C83BF7">
              <w:rPr>
                <w:rFonts w:hint="eastAsia"/>
                <w:bCs/>
                <w:sz w:val="24"/>
              </w:rPr>
              <w:t>9</w:t>
            </w:r>
            <w:r w:rsidRPr="00C83BF7">
              <w:rPr>
                <w:rFonts w:hint="eastAsia"/>
                <w:bCs/>
                <w:sz w:val="24"/>
              </w:rPr>
              <w:t>项国家、省部级高级别奖励，包括国家科技进步二等奖</w:t>
            </w:r>
            <w:r w:rsidRPr="00C83BF7">
              <w:rPr>
                <w:rFonts w:hint="eastAsia"/>
                <w:bCs/>
                <w:sz w:val="24"/>
              </w:rPr>
              <w:t xml:space="preserve"> 1 </w:t>
            </w:r>
            <w:r w:rsidRPr="00C83BF7">
              <w:rPr>
                <w:rFonts w:hint="eastAsia"/>
                <w:bCs/>
                <w:sz w:val="24"/>
              </w:rPr>
              <w:t>项，省部级一等奖</w:t>
            </w:r>
            <w:r w:rsidRPr="00C83BF7">
              <w:rPr>
                <w:rFonts w:hint="eastAsia"/>
                <w:bCs/>
                <w:sz w:val="24"/>
              </w:rPr>
              <w:t xml:space="preserve"> 3</w:t>
            </w:r>
            <w:r w:rsidRPr="00C83BF7">
              <w:rPr>
                <w:rFonts w:hint="eastAsia"/>
                <w:bCs/>
                <w:sz w:val="24"/>
              </w:rPr>
              <w:t>项等（附件）。</w:t>
            </w:r>
            <w:r w:rsidRPr="00C83BF7">
              <w:rPr>
                <w:rFonts w:ascii="宋体" w:hAnsi="宋体" w:hint="eastAsia"/>
                <w:kern w:val="0"/>
                <w:sz w:val="24"/>
              </w:rPr>
              <w:t>研究成果已被产业部门公认，</w:t>
            </w:r>
            <w:r w:rsidRPr="00C83BF7">
              <w:rPr>
                <w:rFonts w:ascii="宋体" w:hAnsi="宋体" w:cs="宋体" w:hint="eastAsia"/>
                <w:bCs/>
                <w:sz w:val="24"/>
              </w:rPr>
              <w:t>受到学术界及产业界广泛引用及社会好评，</w:t>
            </w:r>
            <w:r w:rsidRPr="00C83BF7">
              <w:rPr>
                <w:rFonts w:ascii="宋体" w:hAnsi="宋体" w:hint="eastAsia"/>
                <w:kern w:val="0"/>
                <w:sz w:val="24"/>
              </w:rPr>
              <w:t>产生了重要的影响。</w:t>
            </w:r>
            <w:r w:rsidRPr="00C83BF7">
              <w:rPr>
                <w:rFonts w:ascii="宋体" w:hAnsi="宋体" w:cs="宋体" w:hint="eastAsia"/>
                <w:b/>
                <w:sz w:val="24"/>
              </w:rPr>
              <w:t>获中国地质学会中国地质学会银锤奖、国务院政府特殊津贴专家、陕西省有突出贡献中青年专家、陕西省有突出贡献的专家及能源矿业领域“科学中国人2017年度人物”。</w:t>
            </w:r>
            <w:r w:rsidRPr="00C83BF7">
              <w:rPr>
                <w:rFonts w:ascii="宋体" w:hAnsi="宋体" w:cs="宋体" w:hint="eastAsia"/>
                <w:bCs/>
                <w:sz w:val="24"/>
              </w:rPr>
              <w:t>作</w:t>
            </w:r>
            <w:r w:rsidRPr="00C83BF7">
              <w:rPr>
                <w:rFonts w:hint="eastAsia"/>
                <w:bCs/>
                <w:sz w:val="24"/>
              </w:rPr>
              <w:t>为矿产普查与勘探国家重点学科及</w:t>
            </w:r>
            <w:r w:rsidRPr="00C83BF7">
              <w:rPr>
                <w:rFonts w:ascii="宋体" w:hAnsi="宋体" w:hint="eastAsia"/>
                <w:bCs/>
                <w:sz w:val="24"/>
              </w:rPr>
              <w:t>国家名牌专业资源勘查工程（原石油与天然气地质专业）专业负责人，</w:t>
            </w:r>
            <w:r w:rsidRPr="00C83BF7">
              <w:rPr>
                <w:rFonts w:hint="eastAsia"/>
                <w:bCs/>
                <w:sz w:val="24"/>
              </w:rPr>
              <w:t>承担了本科生、研究生课程任务，培养硕士、博士</w:t>
            </w:r>
            <w:r w:rsidRPr="00C83BF7">
              <w:rPr>
                <w:rFonts w:hint="eastAsia"/>
                <w:bCs/>
                <w:sz w:val="24"/>
              </w:rPr>
              <w:t>80</w:t>
            </w:r>
            <w:r w:rsidRPr="00C83BF7">
              <w:rPr>
                <w:rFonts w:hint="eastAsia"/>
                <w:bCs/>
                <w:sz w:val="24"/>
              </w:rPr>
              <w:t>余人，为石油与天然气行业培养了大批优秀人才。</w:t>
            </w:r>
          </w:p>
          <w:p w:rsidR="004B5D3D" w:rsidRPr="00C83BF7" w:rsidRDefault="004B5D3D" w:rsidP="00AC155B">
            <w:pPr>
              <w:spacing w:line="360" w:lineRule="auto"/>
              <w:ind w:left="286" w:hangingChars="136" w:hanging="286"/>
              <w:rPr>
                <w:rFonts w:ascii="宋体" w:hAnsi="宋体"/>
                <w:szCs w:val="21"/>
              </w:rPr>
            </w:pPr>
            <w:r w:rsidRPr="00C83BF7">
              <w:rPr>
                <w:rFonts w:ascii="宋体" w:hAnsi="宋体" w:hint="eastAsia"/>
                <w:szCs w:val="21"/>
              </w:rPr>
              <w:t>备注：以申请书中【主要成就】为</w:t>
            </w:r>
            <w:r w:rsidRPr="00C83BF7">
              <w:rPr>
                <w:rFonts w:ascii="宋体" w:hAnsi="宋体" w:hint="eastAsia"/>
                <w:bCs/>
                <w:szCs w:val="21"/>
              </w:rPr>
              <w:t>项</w:t>
            </w:r>
          </w:p>
        </w:tc>
      </w:tr>
      <w:tr w:rsidR="004B5D3D" w:rsidTr="00AC155B">
        <w:trPr>
          <w:jc w:val="center"/>
        </w:trPr>
        <w:tc>
          <w:tcPr>
            <w:tcW w:w="698" w:type="dxa"/>
          </w:tcPr>
          <w:p w:rsidR="004B5D3D" w:rsidRDefault="004B5D3D" w:rsidP="00AC155B">
            <w:pPr>
              <w:spacing w:line="360" w:lineRule="auto"/>
              <w:jc w:val="center"/>
              <w:rPr>
                <w:rFonts w:ascii="宋体" w:hAnsi="宋体"/>
                <w:b/>
                <w:szCs w:val="21"/>
              </w:rPr>
            </w:pPr>
          </w:p>
          <w:p w:rsidR="004B5D3D" w:rsidRDefault="004B5D3D" w:rsidP="00AC155B">
            <w:pPr>
              <w:spacing w:line="360" w:lineRule="auto"/>
              <w:jc w:val="center"/>
              <w:rPr>
                <w:rFonts w:ascii="宋体" w:hAnsi="宋体"/>
                <w:b/>
                <w:szCs w:val="21"/>
              </w:rPr>
            </w:pPr>
          </w:p>
          <w:p w:rsidR="004B5D3D" w:rsidRDefault="004B5D3D" w:rsidP="00AC155B">
            <w:pPr>
              <w:spacing w:line="360" w:lineRule="auto"/>
              <w:jc w:val="center"/>
              <w:rPr>
                <w:rFonts w:ascii="宋体" w:hAnsi="宋体"/>
                <w:b/>
                <w:szCs w:val="21"/>
              </w:rPr>
            </w:pPr>
          </w:p>
          <w:p w:rsidR="004B5D3D" w:rsidRDefault="004B5D3D" w:rsidP="00AC155B">
            <w:pPr>
              <w:spacing w:line="360" w:lineRule="auto"/>
              <w:jc w:val="center"/>
              <w:rPr>
                <w:rFonts w:ascii="宋体" w:hAnsi="宋体"/>
                <w:b/>
                <w:szCs w:val="21"/>
              </w:rPr>
            </w:pPr>
          </w:p>
          <w:p w:rsidR="004B5D3D" w:rsidRDefault="004B5D3D" w:rsidP="00AC155B">
            <w:pPr>
              <w:spacing w:line="360" w:lineRule="auto"/>
              <w:jc w:val="center"/>
              <w:rPr>
                <w:rFonts w:ascii="宋体" w:hAnsi="宋体"/>
                <w:b/>
                <w:szCs w:val="21"/>
              </w:rPr>
            </w:pPr>
            <w:r>
              <w:rPr>
                <w:rFonts w:ascii="宋体" w:hAnsi="宋体" w:hint="eastAsia"/>
                <w:b/>
                <w:szCs w:val="21"/>
              </w:rPr>
              <w:t>发</w:t>
            </w:r>
          </w:p>
          <w:p w:rsidR="004B5D3D" w:rsidRDefault="004B5D3D" w:rsidP="00AC155B">
            <w:pPr>
              <w:spacing w:line="360" w:lineRule="auto"/>
              <w:jc w:val="center"/>
              <w:rPr>
                <w:rFonts w:ascii="宋体" w:hAnsi="宋体"/>
                <w:b/>
                <w:szCs w:val="21"/>
              </w:rPr>
            </w:pPr>
            <w:r>
              <w:rPr>
                <w:rFonts w:ascii="宋体" w:hAnsi="宋体" w:hint="eastAsia"/>
                <w:b/>
                <w:szCs w:val="21"/>
              </w:rPr>
              <w:t>表</w:t>
            </w:r>
          </w:p>
          <w:p w:rsidR="004B5D3D" w:rsidRDefault="004B5D3D" w:rsidP="00AC155B">
            <w:pPr>
              <w:spacing w:line="360" w:lineRule="auto"/>
              <w:jc w:val="center"/>
              <w:rPr>
                <w:rFonts w:ascii="宋体" w:hAnsi="宋体"/>
                <w:b/>
                <w:szCs w:val="21"/>
              </w:rPr>
            </w:pPr>
            <w:r>
              <w:rPr>
                <w:rFonts w:ascii="宋体" w:hAnsi="宋体" w:hint="eastAsia"/>
                <w:b/>
                <w:szCs w:val="21"/>
              </w:rPr>
              <w:t>论</w:t>
            </w:r>
          </w:p>
          <w:p w:rsidR="004B5D3D" w:rsidRDefault="004B5D3D" w:rsidP="00AC155B">
            <w:pPr>
              <w:spacing w:line="360" w:lineRule="auto"/>
              <w:jc w:val="center"/>
              <w:rPr>
                <w:rFonts w:ascii="宋体" w:hAnsi="宋体"/>
                <w:szCs w:val="21"/>
              </w:rPr>
            </w:pPr>
            <w:r>
              <w:rPr>
                <w:rFonts w:ascii="宋体" w:hAnsi="宋体" w:hint="eastAsia"/>
                <w:b/>
                <w:szCs w:val="21"/>
              </w:rPr>
              <w:lastRenderedPageBreak/>
              <w:t>著</w:t>
            </w:r>
          </w:p>
        </w:tc>
        <w:tc>
          <w:tcPr>
            <w:tcW w:w="8343" w:type="dxa"/>
            <w:gridSpan w:val="6"/>
          </w:tcPr>
          <w:p w:rsidR="004B5D3D" w:rsidRPr="00C83BF7" w:rsidRDefault="004B5D3D" w:rsidP="00AC155B">
            <w:pPr>
              <w:spacing w:line="400" w:lineRule="exact"/>
              <w:rPr>
                <w:rFonts w:ascii="宋体" w:hAnsi="宋体"/>
                <w:b/>
                <w:bCs/>
                <w:szCs w:val="21"/>
              </w:rPr>
            </w:pPr>
            <w:r w:rsidRPr="00C83BF7">
              <w:rPr>
                <w:rFonts w:ascii="宋体" w:hAnsi="宋体" w:hint="eastAsia"/>
                <w:szCs w:val="21"/>
              </w:rPr>
              <w:lastRenderedPageBreak/>
              <w:t>发表论 200 余篇，共出版专著 3 部，</w:t>
            </w:r>
            <w:r w:rsidRPr="00C83BF7">
              <w:rPr>
                <w:rFonts w:ascii="宋体" w:hAnsi="宋体" w:hint="eastAsia"/>
                <w:b/>
                <w:bCs/>
                <w:szCs w:val="21"/>
              </w:rPr>
              <w:t>以下为10篇代表性论著：</w:t>
            </w:r>
          </w:p>
          <w:p w:rsidR="004B5D3D" w:rsidRPr="00C83BF7" w:rsidRDefault="004B5D3D" w:rsidP="00AC155B">
            <w:pPr>
              <w:ind w:firstLineChars="200" w:firstLine="420"/>
              <w:rPr>
                <w:rFonts w:ascii="宋体" w:hAnsi="宋体"/>
                <w:bCs/>
                <w:szCs w:val="21"/>
              </w:rPr>
            </w:pPr>
            <w:r w:rsidRPr="00C83BF7">
              <w:rPr>
                <w:rFonts w:ascii="宋体" w:hAnsi="宋体" w:hint="eastAsia"/>
                <w:bCs/>
                <w:szCs w:val="21"/>
              </w:rPr>
              <w:t xml:space="preserve">1、REN </w:t>
            </w:r>
            <w:proofErr w:type="spellStart"/>
            <w:r w:rsidRPr="00C83BF7">
              <w:rPr>
                <w:rFonts w:ascii="宋体" w:hAnsi="宋体" w:hint="eastAsia"/>
                <w:bCs/>
                <w:szCs w:val="21"/>
              </w:rPr>
              <w:t>Zhanli,ZHANG</w:t>
            </w:r>
            <w:proofErr w:type="spellEnd"/>
            <w:r w:rsidRPr="00C83BF7">
              <w:rPr>
                <w:rFonts w:ascii="宋体" w:hAnsi="宋体" w:hint="eastAsia"/>
                <w:bCs/>
                <w:szCs w:val="21"/>
              </w:rPr>
              <w:t xml:space="preserve"> </w:t>
            </w:r>
            <w:proofErr w:type="spellStart"/>
            <w:r w:rsidRPr="00C83BF7">
              <w:rPr>
                <w:rFonts w:ascii="宋体" w:hAnsi="宋体" w:hint="eastAsia"/>
                <w:bCs/>
                <w:szCs w:val="21"/>
              </w:rPr>
              <w:t>Sheng,GAO</w:t>
            </w:r>
            <w:proofErr w:type="spellEnd"/>
            <w:r w:rsidRPr="00C83BF7">
              <w:rPr>
                <w:rFonts w:ascii="宋体" w:hAnsi="宋体" w:hint="eastAsia"/>
                <w:bCs/>
                <w:szCs w:val="21"/>
              </w:rPr>
              <w:t xml:space="preserve"> </w:t>
            </w:r>
            <w:proofErr w:type="spellStart"/>
            <w:r w:rsidRPr="00C83BF7">
              <w:rPr>
                <w:rFonts w:ascii="宋体" w:hAnsi="宋体" w:hint="eastAsia"/>
                <w:bCs/>
                <w:szCs w:val="21"/>
              </w:rPr>
              <w:t>Shengli</w:t>
            </w:r>
            <w:proofErr w:type="spellEnd"/>
            <w:r w:rsidRPr="00C83BF7">
              <w:rPr>
                <w:rFonts w:ascii="宋体" w:hAnsi="宋体" w:hint="eastAsia"/>
                <w:bCs/>
                <w:szCs w:val="21"/>
              </w:rPr>
              <w:t xml:space="preserve">, et </w:t>
            </w:r>
            <w:proofErr w:type="spellStart"/>
            <w:r w:rsidRPr="00C83BF7">
              <w:rPr>
                <w:rFonts w:ascii="宋体" w:hAnsi="宋体" w:hint="eastAsia"/>
                <w:bCs/>
                <w:szCs w:val="21"/>
              </w:rPr>
              <w:t>al,Tectonic</w:t>
            </w:r>
            <w:proofErr w:type="spellEnd"/>
            <w:r w:rsidRPr="00C83BF7">
              <w:rPr>
                <w:rFonts w:ascii="宋体" w:hAnsi="宋体" w:hint="eastAsia"/>
                <w:bCs/>
                <w:szCs w:val="21"/>
              </w:rPr>
              <w:t xml:space="preserve"> thermal history and its significance on the formation of oil and gas accumulation and mineral deposit in Ordos Basin</w:t>
            </w:r>
            <w:r w:rsidRPr="00C83BF7">
              <w:rPr>
                <w:rFonts w:ascii="宋体" w:hAnsi="宋体" w:hint="eastAsia"/>
                <w:szCs w:val="21"/>
              </w:rPr>
              <w:t>[J]</w:t>
            </w:r>
            <w:r w:rsidRPr="00C83BF7">
              <w:rPr>
                <w:rFonts w:ascii="宋体" w:hAnsi="宋体" w:hint="eastAsia"/>
                <w:bCs/>
                <w:szCs w:val="21"/>
              </w:rPr>
              <w:t>.Science in China Series D:Earth Sciences,2007,50(</w:t>
            </w:r>
            <w:proofErr w:type="spellStart"/>
            <w:r w:rsidRPr="00C83BF7">
              <w:rPr>
                <w:rFonts w:ascii="宋体" w:hAnsi="宋体" w:hint="eastAsia"/>
                <w:bCs/>
                <w:szCs w:val="21"/>
              </w:rPr>
              <w:t>Supp.II</w:t>
            </w:r>
            <w:proofErr w:type="spellEnd"/>
            <w:r w:rsidRPr="00C83BF7">
              <w:rPr>
                <w:rFonts w:ascii="宋体" w:hAnsi="宋体" w:hint="eastAsia"/>
                <w:bCs/>
                <w:szCs w:val="21"/>
              </w:rPr>
              <w:t xml:space="preserve">):27-38 </w:t>
            </w:r>
            <w:r w:rsidRPr="00C83BF7">
              <w:rPr>
                <w:rFonts w:ascii="宋体" w:hAnsi="宋体" w:hint="eastAsia"/>
                <w:b/>
                <w:bCs/>
                <w:szCs w:val="21"/>
              </w:rPr>
              <w:t>（SCI收录）</w:t>
            </w:r>
          </w:p>
          <w:p w:rsidR="004B5D3D" w:rsidRPr="00C83BF7" w:rsidRDefault="004B5D3D" w:rsidP="00AC155B">
            <w:pPr>
              <w:ind w:firstLineChars="200" w:firstLine="420"/>
              <w:rPr>
                <w:rFonts w:ascii="宋体" w:hAnsi="宋体"/>
                <w:b/>
                <w:szCs w:val="21"/>
              </w:rPr>
            </w:pPr>
            <w:r w:rsidRPr="00C83BF7">
              <w:rPr>
                <w:rFonts w:ascii="宋体" w:hAnsi="宋体" w:hint="eastAsia"/>
                <w:szCs w:val="21"/>
              </w:rPr>
              <w:t xml:space="preserve">2、REN </w:t>
            </w:r>
            <w:proofErr w:type="spellStart"/>
            <w:r w:rsidRPr="00C83BF7">
              <w:rPr>
                <w:rFonts w:ascii="宋体" w:hAnsi="宋体" w:hint="eastAsia"/>
                <w:szCs w:val="21"/>
              </w:rPr>
              <w:t>Zhanli.Study</w:t>
            </w:r>
            <w:proofErr w:type="spellEnd"/>
            <w:r w:rsidRPr="00C83BF7">
              <w:rPr>
                <w:rFonts w:ascii="宋体" w:hAnsi="宋体" w:hint="eastAsia"/>
                <w:szCs w:val="21"/>
              </w:rPr>
              <w:t xml:space="preserve"> on geothermal history of Ordos basin with Apatite fission track[J].Journal of the Geophysics,</w:t>
            </w:r>
            <w:r w:rsidRPr="00C83BF7">
              <w:rPr>
                <w:rFonts w:ascii="宋体" w:hAnsi="宋体"/>
                <w:szCs w:val="21"/>
              </w:rPr>
              <w:t>1995</w:t>
            </w:r>
            <w:r w:rsidRPr="00C83BF7">
              <w:rPr>
                <w:rFonts w:ascii="宋体" w:hAnsi="宋体" w:hint="eastAsia"/>
                <w:szCs w:val="21"/>
              </w:rPr>
              <w:t>,</w:t>
            </w:r>
            <w:r w:rsidRPr="00C83BF7">
              <w:rPr>
                <w:rFonts w:ascii="宋体" w:hAnsi="宋体"/>
                <w:szCs w:val="21"/>
              </w:rPr>
              <w:t>38</w:t>
            </w:r>
            <w:r w:rsidRPr="00C83BF7">
              <w:rPr>
                <w:rFonts w:ascii="宋体" w:hAnsi="宋体" w:hint="eastAsia"/>
                <w:szCs w:val="21"/>
              </w:rPr>
              <w:t>（2）:233-247</w:t>
            </w:r>
            <w:r w:rsidRPr="00C83BF7">
              <w:rPr>
                <w:rFonts w:ascii="宋体" w:hAnsi="宋体" w:hint="eastAsia"/>
                <w:b/>
                <w:szCs w:val="21"/>
              </w:rPr>
              <w:t>（SCI收录）</w:t>
            </w:r>
          </w:p>
          <w:p w:rsidR="004B5D3D" w:rsidRPr="00C83BF7" w:rsidRDefault="004B5D3D" w:rsidP="00AC155B">
            <w:pPr>
              <w:ind w:firstLineChars="200" w:firstLine="420"/>
              <w:rPr>
                <w:rFonts w:ascii="宋体" w:hAnsi="宋体"/>
                <w:b/>
                <w:szCs w:val="21"/>
              </w:rPr>
            </w:pPr>
            <w:r w:rsidRPr="00C83BF7">
              <w:rPr>
                <w:rFonts w:ascii="宋体" w:hAnsi="宋体" w:hint="eastAsia"/>
                <w:szCs w:val="21"/>
              </w:rPr>
              <w:t>3</w:t>
            </w:r>
            <w:r w:rsidRPr="00C83BF7">
              <w:rPr>
                <w:rFonts w:ascii="宋体" w:hAnsi="宋体" w:hint="eastAsia"/>
                <w:szCs w:val="21"/>
                <w:lang w:val="de-DE"/>
              </w:rPr>
              <w:t>、</w:t>
            </w:r>
            <w:r w:rsidRPr="00C83BF7">
              <w:rPr>
                <w:rFonts w:ascii="宋体" w:hAnsi="宋体" w:hint="eastAsia"/>
                <w:szCs w:val="21"/>
              </w:rPr>
              <w:t xml:space="preserve">REN </w:t>
            </w:r>
            <w:proofErr w:type="spellStart"/>
            <w:r w:rsidRPr="00C83BF7">
              <w:rPr>
                <w:rFonts w:ascii="宋体" w:hAnsi="宋体" w:hint="eastAsia"/>
                <w:szCs w:val="21"/>
              </w:rPr>
              <w:t>Zhanli,XIAO</w:t>
            </w:r>
            <w:proofErr w:type="spellEnd"/>
            <w:r w:rsidRPr="00C83BF7">
              <w:rPr>
                <w:rFonts w:ascii="宋体" w:hAnsi="宋体" w:hint="eastAsia"/>
                <w:szCs w:val="21"/>
              </w:rPr>
              <w:t xml:space="preserve"> </w:t>
            </w:r>
            <w:proofErr w:type="spellStart"/>
            <w:r w:rsidRPr="00C83BF7">
              <w:rPr>
                <w:rFonts w:ascii="宋体" w:hAnsi="宋体" w:hint="eastAsia"/>
                <w:szCs w:val="21"/>
              </w:rPr>
              <w:t>Hui,LIU</w:t>
            </w:r>
            <w:proofErr w:type="spellEnd"/>
            <w:r w:rsidRPr="00C83BF7">
              <w:rPr>
                <w:rFonts w:ascii="宋体" w:hAnsi="宋体" w:hint="eastAsia"/>
                <w:szCs w:val="21"/>
              </w:rPr>
              <w:t xml:space="preserve"> </w:t>
            </w:r>
            <w:proofErr w:type="spellStart"/>
            <w:r w:rsidRPr="00C83BF7">
              <w:rPr>
                <w:rFonts w:ascii="宋体" w:hAnsi="宋体" w:hint="eastAsia"/>
                <w:szCs w:val="21"/>
              </w:rPr>
              <w:t>Li,et</w:t>
            </w:r>
            <w:proofErr w:type="spellEnd"/>
            <w:r w:rsidRPr="00C83BF7">
              <w:rPr>
                <w:rFonts w:ascii="宋体" w:hAnsi="宋体" w:hint="eastAsia"/>
                <w:szCs w:val="21"/>
              </w:rPr>
              <w:t xml:space="preserve"> </w:t>
            </w:r>
            <w:proofErr w:type="spellStart"/>
            <w:r w:rsidRPr="00C83BF7">
              <w:rPr>
                <w:rFonts w:ascii="宋体" w:hAnsi="宋体" w:hint="eastAsia"/>
                <w:szCs w:val="21"/>
              </w:rPr>
              <w:t>al,The</w:t>
            </w:r>
            <w:proofErr w:type="spellEnd"/>
            <w:r w:rsidRPr="00C83BF7">
              <w:rPr>
                <w:rFonts w:ascii="宋体" w:hAnsi="宋体" w:hint="eastAsia"/>
                <w:szCs w:val="21"/>
              </w:rPr>
              <w:t xml:space="preserve"> evidence of fission-track data for the </w:t>
            </w:r>
            <w:proofErr w:type="spellStart"/>
            <w:r w:rsidRPr="00C83BF7">
              <w:rPr>
                <w:rFonts w:ascii="宋体" w:hAnsi="宋体" w:hint="eastAsia"/>
                <w:szCs w:val="21"/>
              </w:rPr>
              <w:t>strudy</w:t>
            </w:r>
            <w:proofErr w:type="spellEnd"/>
            <w:r w:rsidRPr="00C83BF7">
              <w:rPr>
                <w:rFonts w:ascii="宋体" w:hAnsi="宋体" w:hint="eastAsia"/>
                <w:szCs w:val="21"/>
              </w:rPr>
              <w:t xml:space="preserve"> of tectonic thermal history in </w:t>
            </w:r>
            <w:proofErr w:type="spellStart"/>
            <w:r w:rsidRPr="00C83BF7">
              <w:rPr>
                <w:rFonts w:ascii="宋体" w:hAnsi="宋体" w:hint="eastAsia"/>
                <w:szCs w:val="21"/>
              </w:rPr>
              <w:t>Qinshui</w:t>
            </w:r>
            <w:proofErr w:type="spellEnd"/>
            <w:r w:rsidRPr="00C83BF7">
              <w:rPr>
                <w:rFonts w:ascii="宋体" w:hAnsi="宋体" w:hint="eastAsia"/>
                <w:szCs w:val="21"/>
              </w:rPr>
              <w:t xml:space="preserve"> Basin[J].Chinese Science Bulletin,2005,50(</w:t>
            </w:r>
            <w:proofErr w:type="spellStart"/>
            <w:r w:rsidRPr="00C83BF7">
              <w:rPr>
                <w:rFonts w:ascii="宋体" w:hAnsi="宋体" w:hint="eastAsia"/>
                <w:szCs w:val="21"/>
              </w:rPr>
              <w:t>Supp</w:t>
            </w:r>
            <w:proofErr w:type="spellEnd"/>
            <w:r w:rsidRPr="00C83BF7">
              <w:rPr>
                <w:rFonts w:ascii="宋体" w:hAnsi="宋体" w:hint="eastAsia"/>
                <w:szCs w:val="21"/>
              </w:rPr>
              <w:t>):104-110.</w:t>
            </w:r>
            <w:r w:rsidRPr="00C83BF7">
              <w:rPr>
                <w:rFonts w:ascii="宋体" w:hAnsi="宋体" w:hint="eastAsia"/>
                <w:b/>
                <w:bCs/>
                <w:szCs w:val="21"/>
              </w:rPr>
              <w:t>（SCI、EI收录）</w:t>
            </w:r>
          </w:p>
          <w:p w:rsidR="004B5D3D" w:rsidRPr="00C83BF7" w:rsidRDefault="004B5D3D" w:rsidP="00AC155B">
            <w:pPr>
              <w:ind w:firstLineChars="200" w:firstLine="420"/>
              <w:rPr>
                <w:rFonts w:ascii="宋体" w:hAnsi="宋体"/>
                <w:szCs w:val="21"/>
              </w:rPr>
            </w:pPr>
            <w:r w:rsidRPr="00C83BF7">
              <w:rPr>
                <w:rFonts w:ascii="宋体" w:hAnsi="宋体" w:hint="eastAsia"/>
                <w:szCs w:val="21"/>
              </w:rPr>
              <w:lastRenderedPageBreak/>
              <w:t>4</w:t>
            </w:r>
            <w:r w:rsidRPr="00C83BF7">
              <w:rPr>
                <w:rFonts w:ascii="宋体" w:hAnsi="宋体" w:hint="eastAsia"/>
                <w:szCs w:val="21"/>
                <w:lang w:val="fr-FR"/>
              </w:rPr>
              <w:t>、</w:t>
            </w:r>
            <w:r w:rsidRPr="00C83BF7">
              <w:rPr>
                <w:rFonts w:ascii="宋体" w:hAnsi="宋体" w:hint="eastAsia"/>
                <w:szCs w:val="21"/>
              </w:rPr>
              <w:t xml:space="preserve"> REN </w:t>
            </w:r>
            <w:proofErr w:type="spellStart"/>
            <w:r w:rsidRPr="00C83BF7">
              <w:rPr>
                <w:rFonts w:ascii="宋体" w:hAnsi="宋体" w:hint="eastAsia"/>
                <w:szCs w:val="21"/>
              </w:rPr>
              <w:t>Zhanli</w:t>
            </w:r>
            <w:proofErr w:type="spellEnd"/>
            <w:r w:rsidRPr="00C83BF7">
              <w:rPr>
                <w:rFonts w:ascii="宋体" w:hAnsi="宋体" w:hint="eastAsia"/>
                <w:szCs w:val="21"/>
              </w:rPr>
              <w:t xml:space="preserve"> , Zhang </w:t>
            </w:r>
            <w:proofErr w:type="spellStart"/>
            <w:r w:rsidRPr="00C83BF7">
              <w:rPr>
                <w:rFonts w:ascii="宋体" w:hAnsi="宋体" w:hint="eastAsia"/>
                <w:szCs w:val="21"/>
              </w:rPr>
              <w:t>Xiaohui,Liu</w:t>
            </w:r>
            <w:proofErr w:type="spellEnd"/>
            <w:r w:rsidRPr="00C83BF7">
              <w:rPr>
                <w:rFonts w:ascii="宋体" w:hAnsi="宋体" w:hint="eastAsia"/>
                <w:szCs w:val="21"/>
              </w:rPr>
              <w:t xml:space="preserve"> </w:t>
            </w:r>
            <w:proofErr w:type="spellStart"/>
            <w:r w:rsidRPr="00C83BF7">
              <w:rPr>
                <w:rFonts w:ascii="宋体" w:hAnsi="宋体" w:hint="eastAsia"/>
                <w:szCs w:val="21"/>
              </w:rPr>
              <w:t>Chiyang</w:t>
            </w:r>
            <w:proofErr w:type="spellEnd"/>
            <w:r w:rsidRPr="00C83BF7">
              <w:rPr>
                <w:rFonts w:ascii="宋体" w:hAnsi="宋体" w:hint="eastAsia"/>
                <w:szCs w:val="21"/>
              </w:rPr>
              <w:t xml:space="preserve">, et </w:t>
            </w:r>
            <w:proofErr w:type="spellStart"/>
            <w:r w:rsidRPr="00C83BF7">
              <w:rPr>
                <w:rFonts w:ascii="宋体" w:hAnsi="宋体" w:hint="eastAsia"/>
                <w:szCs w:val="21"/>
              </w:rPr>
              <w:t>al,</w:t>
            </w:r>
            <w:r w:rsidRPr="00C83BF7">
              <w:rPr>
                <w:rFonts w:ascii="宋体" w:hAnsi="宋体"/>
                <w:szCs w:val="21"/>
              </w:rPr>
              <w:t>Determination</w:t>
            </w:r>
            <w:proofErr w:type="spellEnd"/>
            <w:r w:rsidRPr="00C83BF7">
              <w:rPr>
                <w:rFonts w:ascii="宋体" w:hAnsi="宋体"/>
                <w:szCs w:val="21"/>
              </w:rPr>
              <w:t xml:space="preserve"> of oil source rock </w:t>
            </w:r>
            <w:proofErr w:type="spellStart"/>
            <w:r w:rsidRPr="00C83BF7">
              <w:rPr>
                <w:rFonts w:ascii="宋体" w:hAnsi="宋体"/>
                <w:szCs w:val="21"/>
              </w:rPr>
              <w:t>palaeotemperature</w:t>
            </w:r>
            <w:proofErr w:type="spellEnd"/>
            <w:r w:rsidRPr="00C83BF7">
              <w:rPr>
                <w:rFonts w:ascii="宋体" w:hAnsi="宋体"/>
                <w:szCs w:val="21"/>
              </w:rPr>
              <w:t xml:space="preserve"> ascertains the direction of oil-gas exploration in </w:t>
            </w:r>
            <w:proofErr w:type="spellStart"/>
            <w:r w:rsidRPr="00C83BF7">
              <w:rPr>
                <w:rFonts w:ascii="宋体" w:hAnsi="宋体"/>
                <w:szCs w:val="21"/>
              </w:rPr>
              <w:t>Huahai-Jinta</w:t>
            </w:r>
            <w:proofErr w:type="spellEnd"/>
            <w:r w:rsidRPr="00C83BF7">
              <w:rPr>
                <w:rFonts w:ascii="宋体" w:hAnsi="宋体"/>
                <w:szCs w:val="21"/>
              </w:rPr>
              <w:t xml:space="preserve"> Basin</w:t>
            </w:r>
            <w:r w:rsidRPr="00C83BF7">
              <w:rPr>
                <w:rFonts w:ascii="宋体" w:hAnsi="宋体" w:hint="eastAsia"/>
                <w:szCs w:val="21"/>
              </w:rPr>
              <w:t>[J]. Science Bulletin,1995,24（10）:2053-2056.</w:t>
            </w:r>
            <w:r w:rsidRPr="00C83BF7">
              <w:rPr>
                <w:rFonts w:ascii="宋体" w:hAnsi="宋体" w:hint="eastAsia"/>
                <w:b/>
                <w:szCs w:val="21"/>
              </w:rPr>
              <w:t>（SCI收录）</w:t>
            </w:r>
          </w:p>
          <w:p w:rsidR="004B5D3D" w:rsidRPr="00C83BF7" w:rsidRDefault="004B5D3D" w:rsidP="00AC155B">
            <w:pPr>
              <w:ind w:firstLineChars="200" w:firstLine="420"/>
              <w:jc w:val="left"/>
              <w:rPr>
                <w:rFonts w:ascii="宋体" w:hAnsi="宋体"/>
                <w:b/>
                <w:bCs/>
                <w:szCs w:val="21"/>
              </w:rPr>
            </w:pPr>
            <w:r w:rsidRPr="00C83BF7">
              <w:rPr>
                <w:rFonts w:ascii="宋体" w:hAnsi="宋体" w:hint="eastAsia"/>
                <w:szCs w:val="21"/>
              </w:rPr>
              <w:t>5、</w:t>
            </w:r>
            <w:r w:rsidRPr="00C83BF7">
              <w:rPr>
                <w:rFonts w:ascii="宋体" w:hAnsi="宋体"/>
                <w:szCs w:val="21"/>
              </w:rPr>
              <w:t xml:space="preserve">REN </w:t>
            </w:r>
            <w:proofErr w:type="spellStart"/>
            <w:r w:rsidRPr="00C83BF7">
              <w:rPr>
                <w:rFonts w:ascii="宋体" w:hAnsi="宋体"/>
                <w:szCs w:val="21"/>
              </w:rPr>
              <w:t>Zanli,CUI</w:t>
            </w:r>
            <w:proofErr w:type="spellEnd"/>
            <w:r w:rsidRPr="00C83BF7">
              <w:rPr>
                <w:rFonts w:ascii="宋体" w:hAnsi="宋体"/>
                <w:szCs w:val="21"/>
              </w:rPr>
              <w:t xml:space="preserve"> </w:t>
            </w:r>
            <w:proofErr w:type="spellStart"/>
            <w:r w:rsidRPr="00C83BF7">
              <w:rPr>
                <w:rFonts w:ascii="宋体" w:hAnsi="宋体"/>
                <w:szCs w:val="21"/>
              </w:rPr>
              <w:t>Junping,L</w:t>
            </w:r>
            <w:r w:rsidRPr="00C83BF7">
              <w:rPr>
                <w:rFonts w:ascii="宋体" w:hAnsi="宋体" w:hint="eastAsia"/>
                <w:szCs w:val="21"/>
              </w:rPr>
              <w:t>iu</w:t>
            </w:r>
            <w:proofErr w:type="spellEnd"/>
            <w:r w:rsidRPr="00C83BF7">
              <w:rPr>
                <w:rFonts w:ascii="宋体" w:hAnsi="宋体" w:hint="eastAsia"/>
                <w:szCs w:val="21"/>
              </w:rPr>
              <w:t xml:space="preserve"> </w:t>
            </w:r>
            <w:proofErr w:type="spellStart"/>
            <w:r w:rsidRPr="00C83BF7">
              <w:rPr>
                <w:rFonts w:ascii="宋体" w:hAnsi="宋体" w:hint="eastAsia"/>
                <w:szCs w:val="21"/>
              </w:rPr>
              <w:t>Chiyang,et</w:t>
            </w:r>
            <w:proofErr w:type="spellEnd"/>
            <w:r w:rsidRPr="00C83BF7">
              <w:rPr>
                <w:rFonts w:ascii="宋体" w:hAnsi="宋体" w:hint="eastAsia"/>
                <w:szCs w:val="21"/>
              </w:rPr>
              <w:t xml:space="preserve"> al,</w:t>
            </w:r>
            <w:r w:rsidRPr="00C83BF7">
              <w:rPr>
                <w:rFonts w:ascii="宋体" w:hAnsi="宋体"/>
                <w:szCs w:val="21"/>
                <w:lang w:val="en"/>
              </w:rPr>
              <w:t xml:space="preserve"> Apatite fission track evidence of uplift cooling in </w:t>
            </w:r>
            <w:proofErr w:type="spellStart"/>
            <w:r w:rsidRPr="00C83BF7">
              <w:rPr>
                <w:rFonts w:ascii="宋体" w:hAnsi="宋体"/>
                <w:szCs w:val="21"/>
                <w:lang w:val="en"/>
              </w:rPr>
              <w:t>Qiangtang</w:t>
            </w:r>
            <w:proofErr w:type="spellEnd"/>
            <w:r w:rsidRPr="00C83BF7">
              <w:rPr>
                <w:rFonts w:ascii="宋体" w:hAnsi="宋体"/>
                <w:szCs w:val="21"/>
                <w:lang w:val="en"/>
              </w:rPr>
              <w:t xml:space="preserve"> basin and constraints on the Tibetan Plateau uplift</w:t>
            </w:r>
            <w:r w:rsidRPr="00C83BF7">
              <w:rPr>
                <w:rFonts w:ascii="宋体" w:hAnsi="宋体" w:hint="eastAsia"/>
                <w:szCs w:val="21"/>
              </w:rPr>
              <w:t>[J].</w:t>
            </w:r>
            <w:proofErr w:type="spellStart"/>
            <w:r w:rsidRPr="00C83BF7">
              <w:rPr>
                <w:rFonts w:ascii="宋体" w:hAnsi="宋体" w:cs="宋体"/>
                <w:kern w:val="0"/>
                <w:szCs w:val="21"/>
              </w:rPr>
              <w:t>Acta</w:t>
            </w:r>
            <w:proofErr w:type="spellEnd"/>
            <w:r w:rsidRPr="00C83BF7">
              <w:rPr>
                <w:rFonts w:ascii="宋体" w:hAnsi="宋体" w:cs="宋体"/>
                <w:kern w:val="0"/>
                <w:szCs w:val="21"/>
              </w:rPr>
              <w:t xml:space="preserve"> </w:t>
            </w:r>
            <w:proofErr w:type="spellStart"/>
            <w:r w:rsidRPr="00C83BF7">
              <w:rPr>
                <w:rFonts w:ascii="宋体" w:hAnsi="宋体" w:cs="宋体"/>
                <w:kern w:val="0"/>
                <w:szCs w:val="21"/>
              </w:rPr>
              <w:t>Geologica</w:t>
            </w:r>
            <w:proofErr w:type="spellEnd"/>
            <w:r w:rsidRPr="00C83BF7">
              <w:rPr>
                <w:rFonts w:ascii="宋体" w:hAnsi="宋体" w:cs="宋体"/>
                <w:kern w:val="0"/>
                <w:szCs w:val="21"/>
              </w:rPr>
              <w:t xml:space="preserve"> Sinica</w:t>
            </w:r>
            <w:r w:rsidRPr="00C83BF7">
              <w:rPr>
                <w:rFonts w:ascii="宋体" w:hAnsi="宋体" w:cs="宋体" w:hint="eastAsia"/>
                <w:kern w:val="0"/>
                <w:szCs w:val="21"/>
              </w:rPr>
              <w:t>,</w:t>
            </w:r>
            <w:r w:rsidRPr="00C83BF7">
              <w:rPr>
                <w:rFonts w:ascii="宋体" w:hAnsi="宋体" w:cs="宋体"/>
                <w:kern w:val="0"/>
                <w:szCs w:val="21"/>
              </w:rPr>
              <w:t>2015</w:t>
            </w:r>
            <w:r w:rsidRPr="00C83BF7">
              <w:rPr>
                <w:rFonts w:ascii="宋体" w:hAnsi="宋体" w:cs="宋体" w:hint="eastAsia"/>
                <w:kern w:val="0"/>
                <w:szCs w:val="21"/>
              </w:rPr>
              <w:t>,</w:t>
            </w:r>
            <w:r w:rsidRPr="00C83BF7">
              <w:rPr>
                <w:rFonts w:ascii="宋体" w:hAnsi="宋体" w:cs="宋体"/>
                <w:kern w:val="0"/>
                <w:szCs w:val="21"/>
              </w:rPr>
              <w:t>89(2)</w:t>
            </w:r>
            <w:r w:rsidRPr="00C83BF7">
              <w:rPr>
                <w:rFonts w:ascii="宋体" w:hAnsi="宋体" w:cs="宋体" w:hint="eastAsia"/>
                <w:kern w:val="0"/>
                <w:szCs w:val="21"/>
              </w:rPr>
              <w:t>:</w:t>
            </w:r>
            <w:r w:rsidRPr="00C83BF7">
              <w:rPr>
                <w:rFonts w:ascii="宋体" w:hAnsi="宋体" w:cs="宋体"/>
                <w:kern w:val="0"/>
                <w:szCs w:val="21"/>
              </w:rPr>
              <w:t>467-484</w:t>
            </w:r>
            <w:r w:rsidRPr="00C83BF7">
              <w:rPr>
                <w:rFonts w:ascii="宋体" w:hAnsi="宋体" w:cs="宋体" w:hint="eastAsia"/>
                <w:kern w:val="0"/>
                <w:szCs w:val="21"/>
              </w:rPr>
              <w:t>.</w:t>
            </w:r>
            <w:r w:rsidRPr="00C83BF7">
              <w:rPr>
                <w:rFonts w:ascii="宋体" w:hAnsi="宋体" w:hint="eastAsia"/>
                <w:b/>
                <w:bCs/>
                <w:szCs w:val="21"/>
              </w:rPr>
              <w:t>（SCI收录）</w:t>
            </w:r>
          </w:p>
          <w:p w:rsidR="004B5D3D" w:rsidRPr="00C83BF7" w:rsidRDefault="004B5D3D" w:rsidP="00AC155B">
            <w:pPr>
              <w:ind w:firstLineChars="150" w:firstLine="315"/>
              <w:rPr>
                <w:rFonts w:ascii="宋体" w:hAnsi="宋体"/>
                <w:szCs w:val="21"/>
              </w:rPr>
            </w:pPr>
            <w:r w:rsidRPr="00C83BF7">
              <w:rPr>
                <w:rFonts w:ascii="宋体" w:hAnsi="宋体" w:hint="eastAsia"/>
                <w:szCs w:val="21"/>
              </w:rPr>
              <w:t>6</w:t>
            </w:r>
            <w:r w:rsidRPr="00C83BF7">
              <w:rPr>
                <w:rFonts w:ascii="宋体" w:hAnsi="宋体" w:hint="eastAsia"/>
                <w:szCs w:val="21"/>
                <w:lang w:val="de-DE"/>
              </w:rPr>
              <w:t>、</w:t>
            </w:r>
            <w:r w:rsidRPr="00C83BF7">
              <w:rPr>
                <w:rFonts w:ascii="宋体" w:hAnsi="宋体" w:hint="eastAsia"/>
                <w:szCs w:val="21"/>
              </w:rPr>
              <w:t xml:space="preserve">REN </w:t>
            </w:r>
            <w:proofErr w:type="spellStart"/>
            <w:r w:rsidRPr="00C83BF7">
              <w:rPr>
                <w:rFonts w:ascii="宋体" w:hAnsi="宋体" w:hint="eastAsia"/>
                <w:szCs w:val="21"/>
              </w:rPr>
              <w:t>Zhanli</w:t>
            </w:r>
            <w:proofErr w:type="spellEnd"/>
            <w:r w:rsidRPr="00C83BF7">
              <w:rPr>
                <w:rFonts w:ascii="宋体" w:hAnsi="宋体" w:hint="eastAsia"/>
                <w:szCs w:val="21"/>
              </w:rPr>
              <w:t xml:space="preserve"> ,Wang </w:t>
            </w:r>
            <w:proofErr w:type="spellStart"/>
            <w:r w:rsidRPr="00C83BF7">
              <w:rPr>
                <w:rFonts w:ascii="宋体" w:hAnsi="宋体" w:hint="eastAsia"/>
                <w:szCs w:val="21"/>
              </w:rPr>
              <w:t>Shicheng,Zhao</w:t>
            </w:r>
            <w:proofErr w:type="spellEnd"/>
            <w:r w:rsidRPr="00C83BF7">
              <w:rPr>
                <w:rFonts w:ascii="宋体" w:hAnsi="宋体" w:hint="eastAsia"/>
                <w:szCs w:val="21"/>
              </w:rPr>
              <w:t xml:space="preserve"> </w:t>
            </w:r>
            <w:proofErr w:type="spellStart"/>
            <w:r w:rsidRPr="00C83BF7">
              <w:rPr>
                <w:rFonts w:ascii="宋体" w:hAnsi="宋体" w:hint="eastAsia"/>
                <w:szCs w:val="21"/>
              </w:rPr>
              <w:t>Zhongyuan.</w:t>
            </w:r>
            <w:r w:rsidRPr="00C83BF7">
              <w:rPr>
                <w:rFonts w:ascii="宋体" w:hAnsi="宋体"/>
                <w:szCs w:val="21"/>
              </w:rPr>
              <w:t>Determination</w:t>
            </w:r>
            <w:proofErr w:type="spellEnd"/>
            <w:r w:rsidRPr="00C83BF7">
              <w:rPr>
                <w:rFonts w:ascii="宋体" w:hAnsi="宋体"/>
                <w:szCs w:val="21"/>
              </w:rPr>
              <w:t xml:space="preserve"> of </w:t>
            </w:r>
            <w:proofErr w:type="spellStart"/>
            <w:r w:rsidRPr="00C83BF7">
              <w:rPr>
                <w:rFonts w:ascii="宋体" w:hAnsi="宋体"/>
                <w:szCs w:val="21"/>
              </w:rPr>
              <w:t>palaeotemperature</w:t>
            </w:r>
            <w:proofErr w:type="spellEnd"/>
            <w:r w:rsidRPr="00C83BF7">
              <w:rPr>
                <w:rFonts w:ascii="宋体" w:hAnsi="宋体"/>
                <w:szCs w:val="21"/>
              </w:rPr>
              <w:t xml:space="preserve"> and </w:t>
            </w:r>
            <w:proofErr w:type="spellStart"/>
            <w:r w:rsidRPr="00C83BF7">
              <w:rPr>
                <w:rFonts w:ascii="宋体" w:hAnsi="宋体"/>
                <w:szCs w:val="21"/>
              </w:rPr>
              <w:t>palaeogeothermal</w:t>
            </w:r>
            <w:proofErr w:type="spellEnd"/>
            <w:r w:rsidRPr="00C83BF7">
              <w:rPr>
                <w:rFonts w:ascii="宋体" w:hAnsi="宋体"/>
                <w:szCs w:val="21"/>
              </w:rPr>
              <w:t xml:space="preserve"> gradient in Qin</w:t>
            </w:r>
            <w:r w:rsidRPr="00C83BF7">
              <w:rPr>
                <w:rFonts w:ascii="宋体" w:hAnsi="宋体" w:hint="eastAsia"/>
                <w:szCs w:val="21"/>
              </w:rPr>
              <w:t xml:space="preserve"> </w:t>
            </w:r>
            <w:proofErr w:type="spellStart"/>
            <w:r w:rsidRPr="00C83BF7">
              <w:rPr>
                <w:rFonts w:ascii="宋体" w:hAnsi="宋体"/>
                <w:szCs w:val="21"/>
              </w:rPr>
              <w:t>shui</w:t>
            </w:r>
            <w:proofErr w:type="spellEnd"/>
            <w:r w:rsidRPr="00C83BF7">
              <w:rPr>
                <w:rFonts w:ascii="宋体" w:hAnsi="宋体"/>
                <w:szCs w:val="21"/>
              </w:rPr>
              <w:t xml:space="preserve"> basin</w:t>
            </w:r>
            <w:r w:rsidRPr="00C83BF7">
              <w:rPr>
                <w:rFonts w:ascii="宋体" w:hAnsi="宋体" w:hint="eastAsia"/>
                <w:szCs w:val="21"/>
              </w:rPr>
              <w:t>[J].Progress in Natural Science,2000,10(3):233-238.</w:t>
            </w:r>
            <w:r w:rsidRPr="00C83BF7">
              <w:rPr>
                <w:rFonts w:ascii="宋体" w:hAnsi="宋体" w:hint="eastAsia"/>
                <w:b/>
                <w:bCs/>
                <w:szCs w:val="21"/>
              </w:rPr>
              <w:t>(SCI收录)</w:t>
            </w:r>
          </w:p>
          <w:p w:rsidR="004B5D3D" w:rsidRPr="00C83BF7" w:rsidRDefault="004B5D3D" w:rsidP="00AC155B">
            <w:pPr>
              <w:pStyle w:val="a6"/>
              <w:ind w:firstLineChars="100" w:firstLine="210"/>
              <w:rPr>
                <w:rFonts w:hAnsi="宋体"/>
              </w:rPr>
            </w:pPr>
            <w:r w:rsidRPr="00C83BF7">
              <w:rPr>
                <w:rFonts w:hAnsi="宋体" w:cs="Times New Roman" w:hint="eastAsia"/>
              </w:rPr>
              <w:t>7、任战利，鄂尔多斯盆地热演化史与油气关系的研究</w:t>
            </w:r>
            <w:r w:rsidRPr="00C83BF7">
              <w:rPr>
                <w:rFonts w:hAnsi="宋体" w:hint="eastAsia"/>
              </w:rPr>
              <w:t>[J]</w:t>
            </w:r>
            <w:r w:rsidRPr="00C83BF7">
              <w:rPr>
                <w:rFonts w:hAnsi="宋体" w:cs="Times New Roman" w:hint="eastAsia"/>
              </w:rPr>
              <w:t>.石油学报,</w:t>
            </w:r>
            <w:r w:rsidRPr="00C83BF7">
              <w:rPr>
                <w:rFonts w:hAnsi="宋体" w:cs="Times New Roman"/>
              </w:rPr>
              <w:t xml:space="preserve"> 1</w:t>
            </w:r>
            <w:r w:rsidRPr="00C83BF7">
              <w:rPr>
                <w:rFonts w:hAnsi="宋体"/>
              </w:rPr>
              <w:t>996</w:t>
            </w:r>
            <w:r w:rsidRPr="00C83BF7">
              <w:rPr>
                <w:rFonts w:hAnsi="宋体" w:hint="eastAsia"/>
              </w:rPr>
              <w:t>,</w:t>
            </w:r>
            <w:r w:rsidRPr="00C83BF7">
              <w:rPr>
                <w:rFonts w:hAnsi="宋体"/>
              </w:rPr>
              <w:t>17(1)</w:t>
            </w:r>
            <w:r w:rsidRPr="00C83BF7">
              <w:rPr>
                <w:rFonts w:hAnsi="宋体" w:hint="eastAsia"/>
              </w:rPr>
              <w:t>：</w:t>
            </w:r>
            <w:r w:rsidRPr="00C83BF7">
              <w:rPr>
                <w:rFonts w:hAnsi="宋体"/>
              </w:rPr>
              <w:t>17～24</w:t>
            </w:r>
            <w:r w:rsidRPr="00C83BF7">
              <w:rPr>
                <w:rFonts w:hAnsi="宋体" w:hint="eastAsia"/>
              </w:rPr>
              <w:t>.</w:t>
            </w:r>
            <w:r w:rsidRPr="00C83BF7">
              <w:rPr>
                <w:rFonts w:hAnsi="宋体" w:hint="eastAsia"/>
                <w:b/>
                <w:bCs/>
              </w:rPr>
              <w:t>（文章被引用313次）</w:t>
            </w:r>
          </w:p>
          <w:p w:rsidR="004B5D3D" w:rsidRPr="00C83BF7" w:rsidRDefault="004B5D3D" w:rsidP="00AC155B">
            <w:pPr>
              <w:ind w:firstLineChars="100" w:firstLine="210"/>
              <w:rPr>
                <w:rFonts w:ascii="宋体" w:hAnsi="宋体"/>
                <w:szCs w:val="21"/>
              </w:rPr>
            </w:pPr>
            <w:r w:rsidRPr="00C83BF7">
              <w:rPr>
                <w:rFonts w:ascii="宋体" w:hAnsi="宋体" w:cs="宋体" w:hint="eastAsia"/>
                <w:kern w:val="0"/>
                <w:szCs w:val="21"/>
              </w:rPr>
              <w:t>8、任战利、李文厚、梁宇等，鄂尔多斯盆地东南部延长组致密油成藏条件及主控因素</w:t>
            </w:r>
            <w:r w:rsidRPr="00C83BF7">
              <w:rPr>
                <w:rFonts w:ascii="宋体" w:hAnsi="宋体" w:hint="eastAsia"/>
                <w:szCs w:val="21"/>
              </w:rPr>
              <w:t>[J].</w:t>
            </w:r>
            <w:r w:rsidRPr="00C83BF7">
              <w:rPr>
                <w:rFonts w:ascii="宋体" w:hAnsi="宋体" w:cs="宋体" w:hint="eastAsia"/>
                <w:kern w:val="0"/>
                <w:szCs w:val="21"/>
              </w:rPr>
              <w:t>石油与天然气地质,</w:t>
            </w:r>
            <w:r w:rsidRPr="00C83BF7">
              <w:rPr>
                <w:rFonts w:ascii="宋体" w:hAnsi="宋体" w:cs="宋体"/>
                <w:kern w:val="0"/>
                <w:szCs w:val="21"/>
              </w:rPr>
              <w:t>2014</w:t>
            </w:r>
            <w:r w:rsidRPr="00C83BF7">
              <w:rPr>
                <w:rFonts w:ascii="宋体" w:hAnsi="宋体" w:cs="宋体" w:hint="eastAsia"/>
                <w:kern w:val="0"/>
                <w:szCs w:val="21"/>
              </w:rPr>
              <w:t>,35(</w:t>
            </w:r>
            <w:r w:rsidRPr="00C83BF7">
              <w:rPr>
                <w:rFonts w:ascii="宋体" w:hAnsi="宋体" w:cs="宋体"/>
                <w:kern w:val="0"/>
                <w:szCs w:val="21"/>
              </w:rPr>
              <w:t>2</w:t>
            </w:r>
            <w:r w:rsidRPr="00C83BF7">
              <w:rPr>
                <w:rFonts w:ascii="宋体" w:hAnsi="宋体" w:cs="宋体" w:hint="eastAsia"/>
                <w:kern w:val="0"/>
                <w:szCs w:val="21"/>
              </w:rPr>
              <w:t>):</w:t>
            </w:r>
            <w:r w:rsidRPr="00C83BF7">
              <w:rPr>
                <w:rFonts w:ascii="宋体" w:hAnsi="宋体" w:cs="宋体"/>
                <w:kern w:val="0"/>
                <w:szCs w:val="21"/>
              </w:rPr>
              <w:t>190-198</w:t>
            </w:r>
            <w:r w:rsidRPr="00C83BF7">
              <w:rPr>
                <w:rFonts w:ascii="宋体" w:hAnsi="宋体" w:hint="eastAsia"/>
                <w:b/>
                <w:szCs w:val="21"/>
              </w:rPr>
              <w:t>（EI收录）（入选领跑者5000中国精品科技期刊顶尖学术论文）</w:t>
            </w:r>
            <w:r w:rsidRPr="00C83BF7">
              <w:rPr>
                <w:rFonts w:ascii="宋体" w:hAnsi="宋体" w:hint="eastAsia"/>
                <w:b/>
                <w:szCs w:val="21"/>
              </w:rPr>
              <w:br/>
            </w:r>
            <w:r w:rsidRPr="00C83BF7">
              <w:rPr>
                <w:rFonts w:ascii="宋体" w:hAnsi="宋体" w:cs="宋体" w:hint="eastAsia"/>
                <w:kern w:val="0"/>
                <w:szCs w:val="21"/>
              </w:rPr>
              <w:t xml:space="preserve"> </w:t>
            </w:r>
            <w:r w:rsidRPr="00C83BF7">
              <w:rPr>
                <w:rFonts w:ascii="宋体" w:hAnsi="宋体" w:hint="eastAsia"/>
                <w:szCs w:val="21"/>
              </w:rPr>
              <w:t>9、任战利,张盛,</w:t>
            </w:r>
            <w:proofErr w:type="gramStart"/>
            <w:r w:rsidRPr="00C83BF7">
              <w:rPr>
                <w:rFonts w:ascii="宋体" w:hAnsi="宋体" w:hint="eastAsia"/>
                <w:szCs w:val="21"/>
              </w:rPr>
              <w:t>高胜利</w:t>
            </w:r>
            <w:proofErr w:type="gramEnd"/>
            <w:r w:rsidRPr="00C83BF7">
              <w:rPr>
                <w:rFonts w:ascii="宋体" w:hAnsi="宋体" w:hint="eastAsia"/>
                <w:szCs w:val="21"/>
              </w:rPr>
              <w:t>等,鄂尔多斯盆地热演化程度异常分布区及形成时期探讨[J].地质学报，2006,80(5):674～684.</w:t>
            </w:r>
          </w:p>
          <w:p w:rsidR="004B5D3D" w:rsidRPr="00C83BF7" w:rsidRDefault="004B5D3D" w:rsidP="00AC155B">
            <w:pPr>
              <w:autoSpaceDE w:val="0"/>
              <w:autoSpaceDN w:val="0"/>
              <w:adjustRightInd w:val="0"/>
              <w:ind w:firstLineChars="100" w:firstLine="210"/>
              <w:jc w:val="left"/>
              <w:rPr>
                <w:rFonts w:ascii="宋体" w:hAnsi="宋体" w:cs="宋体"/>
                <w:b/>
                <w:bCs/>
                <w:kern w:val="0"/>
                <w:szCs w:val="21"/>
              </w:rPr>
            </w:pPr>
            <w:r w:rsidRPr="00C83BF7">
              <w:rPr>
                <w:rFonts w:ascii="宋体" w:hAnsi="宋体" w:cs="宋体" w:hint="eastAsia"/>
                <w:kern w:val="0"/>
                <w:szCs w:val="21"/>
              </w:rPr>
              <w:t>10</w:t>
            </w:r>
            <w:r w:rsidRPr="00C83BF7">
              <w:rPr>
                <w:rFonts w:ascii="宋体" w:hAnsi="宋体" w:cs="宋体"/>
                <w:kern w:val="0"/>
                <w:szCs w:val="21"/>
              </w:rPr>
              <w:t>、</w:t>
            </w:r>
            <w:r w:rsidRPr="00C83BF7">
              <w:rPr>
                <w:rFonts w:ascii="宋体" w:hAnsi="宋体" w:hint="eastAsia"/>
                <w:szCs w:val="21"/>
              </w:rPr>
              <w:t>任战利.</w:t>
            </w:r>
            <w:r w:rsidRPr="00C83BF7">
              <w:rPr>
                <w:rFonts w:ascii="宋体" w:hAnsi="宋体" w:cs="宋体"/>
                <w:kern w:val="0"/>
                <w:szCs w:val="21"/>
              </w:rPr>
              <w:t>中国北方沉积盆地构造热演化史研究</w:t>
            </w:r>
            <w:r w:rsidRPr="00C83BF7">
              <w:rPr>
                <w:rFonts w:ascii="宋体" w:hAnsi="宋体" w:cs="宋体" w:hint="eastAsia"/>
                <w:kern w:val="0"/>
                <w:szCs w:val="21"/>
              </w:rPr>
              <w:t>,</w:t>
            </w:r>
            <w:r w:rsidRPr="00C83BF7">
              <w:rPr>
                <w:rFonts w:ascii="宋体" w:hAnsi="宋体" w:hint="eastAsia"/>
                <w:szCs w:val="21"/>
              </w:rPr>
              <w:t>北京:</w:t>
            </w:r>
            <w:r w:rsidRPr="00C83BF7">
              <w:rPr>
                <w:rFonts w:ascii="宋体" w:hAnsi="宋体" w:cs="宋体"/>
                <w:kern w:val="0"/>
                <w:szCs w:val="21"/>
              </w:rPr>
              <w:t>石油工业出版社</w:t>
            </w:r>
            <w:r w:rsidRPr="00C83BF7">
              <w:rPr>
                <w:rFonts w:ascii="宋体" w:hAnsi="宋体" w:cs="宋体" w:hint="eastAsia"/>
                <w:kern w:val="0"/>
                <w:szCs w:val="21"/>
              </w:rPr>
              <w:t>,</w:t>
            </w:r>
            <w:r w:rsidRPr="00C83BF7">
              <w:rPr>
                <w:rFonts w:ascii="宋体" w:hAnsi="宋体" w:cs="宋体"/>
                <w:kern w:val="0"/>
                <w:szCs w:val="21"/>
              </w:rPr>
              <w:t>1999</w:t>
            </w:r>
            <w:r w:rsidRPr="00C83BF7">
              <w:rPr>
                <w:rFonts w:ascii="宋体" w:hAnsi="宋体" w:cs="宋体" w:hint="eastAsia"/>
                <w:kern w:val="0"/>
                <w:szCs w:val="21"/>
              </w:rPr>
              <w:t>.</w:t>
            </w:r>
            <w:r w:rsidRPr="00C83BF7">
              <w:rPr>
                <w:rFonts w:ascii="宋体" w:hAnsi="宋体" w:cs="宋体" w:hint="eastAsia"/>
                <w:b/>
                <w:bCs/>
                <w:kern w:val="0"/>
                <w:szCs w:val="21"/>
              </w:rPr>
              <w:t>独立完成。</w:t>
            </w:r>
          </w:p>
          <w:p w:rsidR="004B5D3D" w:rsidRPr="00C83BF7" w:rsidRDefault="004B5D3D" w:rsidP="00AC155B">
            <w:pPr>
              <w:pStyle w:val="a7"/>
              <w:spacing w:beforeLines="15" w:before="46" w:afterLines="15" w:after="46"/>
              <w:ind w:left="325" w:hangingChars="155" w:hanging="325"/>
              <w:rPr>
                <w:rFonts w:ascii="宋体" w:hAnsi="宋体"/>
                <w:bCs/>
                <w:szCs w:val="21"/>
              </w:rPr>
            </w:pPr>
            <w:r w:rsidRPr="00C83BF7">
              <w:rPr>
                <w:rFonts w:ascii="宋体" w:hAnsi="宋体" w:hint="eastAsia"/>
                <w:szCs w:val="21"/>
              </w:rPr>
              <w:t>备注：以申请书中【主要成就】为</w:t>
            </w:r>
            <w:r w:rsidRPr="00C83BF7">
              <w:rPr>
                <w:rFonts w:ascii="宋体" w:hAnsi="宋体" w:hint="eastAsia"/>
                <w:bCs/>
                <w:szCs w:val="21"/>
              </w:rPr>
              <w:t>项</w:t>
            </w:r>
          </w:p>
        </w:tc>
      </w:tr>
      <w:tr w:rsidR="004B5D3D" w:rsidTr="00AC155B">
        <w:trPr>
          <w:jc w:val="center"/>
        </w:trPr>
        <w:tc>
          <w:tcPr>
            <w:tcW w:w="698" w:type="dxa"/>
            <w:vAlign w:val="center"/>
          </w:tcPr>
          <w:p w:rsidR="004B5D3D" w:rsidRDefault="004B5D3D" w:rsidP="00AC155B">
            <w:pPr>
              <w:spacing w:line="360" w:lineRule="auto"/>
              <w:jc w:val="center"/>
              <w:rPr>
                <w:rFonts w:ascii="宋体" w:hAnsi="宋体"/>
                <w:b/>
                <w:szCs w:val="21"/>
              </w:rPr>
            </w:pPr>
            <w:r>
              <w:rPr>
                <w:rFonts w:ascii="宋体" w:hAnsi="宋体" w:hint="eastAsia"/>
                <w:b/>
                <w:szCs w:val="21"/>
              </w:rPr>
              <w:lastRenderedPageBreak/>
              <w:t>获</w:t>
            </w:r>
          </w:p>
          <w:p w:rsidR="004B5D3D" w:rsidRDefault="004B5D3D" w:rsidP="00AC155B">
            <w:pPr>
              <w:spacing w:line="360" w:lineRule="auto"/>
              <w:jc w:val="center"/>
              <w:rPr>
                <w:rFonts w:ascii="宋体" w:hAnsi="宋体"/>
                <w:b/>
                <w:szCs w:val="21"/>
              </w:rPr>
            </w:pPr>
            <w:r>
              <w:rPr>
                <w:rFonts w:ascii="宋体" w:hAnsi="宋体" w:hint="eastAsia"/>
                <w:b/>
                <w:szCs w:val="21"/>
              </w:rPr>
              <w:t>奖</w:t>
            </w:r>
          </w:p>
          <w:p w:rsidR="004B5D3D" w:rsidRDefault="004B5D3D" w:rsidP="00AC155B">
            <w:pPr>
              <w:spacing w:line="360" w:lineRule="auto"/>
              <w:jc w:val="center"/>
              <w:rPr>
                <w:rFonts w:ascii="宋体" w:hAnsi="宋体"/>
                <w:b/>
                <w:szCs w:val="21"/>
              </w:rPr>
            </w:pPr>
            <w:r>
              <w:rPr>
                <w:rFonts w:ascii="宋体" w:hAnsi="宋体" w:hint="eastAsia"/>
                <w:b/>
                <w:szCs w:val="21"/>
              </w:rPr>
              <w:t>情</w:t>
            </w:r>
          </w:p>
          <w:p w:rsidR="004B5D3D" w:rsidRDefault="004B5D3D" w:rsidP="00AC155B">
            <w:pPr>
              <w:spacing w:line="360" w:lineRule="auto"/>
              <w:jc w:val="center"/>
              <w:rPr>
                <w:rFonts w:ascii="宋体" w:hAnsi="宋体"/>
                <w:szCs w:val="21"/>
              </w:rPr>
            </w:pPr>
            <w:proofErr w:type="gramStart"/>
            <w:r>
              <w:rPr>
                <w:rFonts w:ascii="宋体" w:hAnsi="宋体" w:hint="eastAsia"/>
                <w:b/>
                <w:szCs w:val="21"/>
              </w:rPr>
              <w:t>况</w:t>
            </w:r>
            <w:proofErr w:type="gramEnd"/>
          </w:p>
        </w:tc>
        <w:tc>
          <w:tcPr>
            <w:tcW w:w="8343" w:type="dxa"/>
            <w:gridSpan w:val="6"/>
          </w:tcPr>
          <w:p w:rsidR="004B5D3D" w:rsidRDefault="004B5D3D" w:rsidP="004B5D3D">
            <w:pPr>
              <w:pStyle w:val="a7"/>
              <w:numPr>
                <w:ilvl w:val="0"/>
                <w:numId w:val="1"/>
              </w:numPr>
              <w:spacing w:beforeLines="15" w:before="46" w:afterLines="15" w:after="46" w:line="264" w:lineRule="auto"/>
              <w:ind w:left="327" w:hangingChars="155" w:hanging="327"/>
              <w:rPr>
                <w:rFonts w:ascii="宋体" w:hAnsi="宋体"/>
                <w:b/>
                <w:szCs w:val="21"/>
              </w:rPr>
            </w:pPr>
            <w:r>
              <w:rPr>
                <w:rFonts w:ascii="宋体" w:hAnsi="宋体" w:hint="eastAsia"/>
                <w:b/>
                <w:szCs w:val="21"/>
              </w:rPr>
              <w:t>国家科技进步奖（特等、一等、二等）奖 1 项（R2）：</w:t>
            </w:r>
          </w:p>
          <w:p w:rsidR="004B5D3D" w:rsidRDefault="004B5D3D" w:rsidP="00AC155B">
            <w:pPr>
              <w:pStyle w:val="a7"/>
              <w:spacing w:beforeLines="15" w:before="46" w:afterLines="15" w:after="46" w:line="264" w:lineRule="auto"/>
              <w:ind w:firstLineChars="0" w:firstLine="0"/>
              <w:rPr>
                <w:rFonts w:ascii="宋体" w:hAnsi="宋体"/>
                <w:bCs/>
                <w:szCs w:val="21"/>
              </w:rPr>
            </w:pPr>
            <w:r>
              <w:rPr>
                <w:rFonts w:ascii="宋体" w:hAnsi="宋体" w:hint="eastAsia"/>
                <w:bCs/>
                <w:szCs w:val="21"/>
              </w:rPr>
              <w:t xml:space="preserve">   </w:t>
            </w:r>
            <w:r>
              <w:rPr>
                <w:rFonts w:ascii="宋体" w:hAnsi="宋体" w:hint="eastAsia"/>
                <w:b/>
                <w:szCs w:val="21"/>
              </w:rPr>
              <w:t>国家科学技术进步奖二等奖（2013）（R2）</w:t>
            </w:r>
          </w:p>
          <w:p w:rsidR="004B5D3D" w:rsidRDefault="004B5D3D" w:rsidP="00AC155B">
            <w:pPr>
              <w:spacing w:line="360" w:lineRule="auto"/>
              <w:rPr>
                <w:rFonts w:ascii="宋体" w:hAnsi="宋体"/>
                <w:bCs/>
                <w:szCs w:val="21"/>
              </w:rPr>
            </w:pPr>
            <w:r>
              <w:rPr>
                <w:rFonts w:ascii="宋体" w:hAnsi="宋体"/>
                <w:b/>
                <w:bCs/>
                <w:szCs w:val="21"/>
              </w:rPr>
              <w:t>油气煤</w:t>
            </w:r>
            <w:proofErr w:type="gramStart"/>
            <w:r>
              <w:rPr>
                <w:rFonts w:ascii="宋体" w:hAnsi="宋体"/>
                <w:b/>
                <w:bCs/>
                <w:szCs w:val="21"/>
              </w:rPr>
              <w:t>铀同盆</w:t>
            </w:r>
            <w:proofErr w:type="gramEnd"/>
            <w:r>
              <w:rPr>
                <w:rFonts w:ascii="宋体" w:hAnsi="宋体"/>
                <w:b/>
                <w:bCs/>
                <w:szCs w:val="21"/>
              </w:rPr>
              <w:t>共存富集成藏理论技术创新与多能源矿产协同勘探</w:t>
            </w:r>
            <w:r>
              <w:rPr>
                <w:rFonts w:ascii="宋体" w:hAnsi="宋体" w:hint="eastAsia"/>
                <w:b/>
                <w:bCs/>
                <w:szCs w:val="21"/>
              </w:rPr>
              <w:t>获</w:t>
            </w:r>
            <w:r>
              <w:rPr>
                <w:rFonts w:ascii="宋体" w:hAnsi="宋体" w:cs="宋体" w:hint="eastAsia"/>
                <w:b/>
                <w:bCs/>
                <w:color w:val="000000"/>
                <w:szCs w:val="21"/>
              </w:rPr>
              <w:t>国家科技进步2等奖（排名第2）；</w:t>
            </w:r>
            <w:r>
              <w:rPr>
                <w:rFonts w:ascii="宋体" w:hAnsi="宋体" w:hint="eastAsia"/>
                <w:b/>
                <w:bCs/>
                <w:szCs w:val="21"/>
              </w:rPr>
              <w:t>2013年。</w:t>
            </w:r>
          </w:p>
          <w:p w:rsidR="004B5D3D" w:rsidRPr="00456759" w:rsidRDefault="004B5D3D" w:rsidP="00AC155B">
            <w:pPr>
              <w:pStyle w:val="a7"/>
              <w:spacing w:beforeLines="15" w:before="46" w:afterLines="15" w:after="46" w:line="264" w:lineRule="auto"/>
              <w:ind w:left="327" w:hangingChars="155" w:hanging="327"/>
              <w:rPr>
                <w:rFonts w:ascii="宋体" w:hAnsi="宋体"/>
                <w:b/>
                <w:szCs w:val="21"/>
              </w:rPr>
            </w:pPr>
            <w:r>
              <w:rPr>
                <w:rFonts w:ascii="宋体" w:hAnsi="宋体" w:hint="eastAsia"/>
                <w:b/>
                <w:szCs w:val="21"/>
              </w:rPr>
              <w:t>2、</w:t>
            </w:r>
            <w:r w:rsidRPr="00456759">
              <w:rPr>
                <w:rFonts w:ascii="宋体" w:hAnsi="宋体" w:hint="eastAsia"/>
                <w:b/>
                <w:szCs w:val="21"/>
              </w:rPr>
              <w:t>省、部一等奖</w:t>
            </w:r>
            <w:r w:rsidR="00456759" w:rsidRPr="00456759">
              <w:rPr>
                <w:rFonts w:ascii="宋体" w:hAnsi="宋体" w:hint="eastAsia"/>
                <w:b/>
                <w:szCs w:val="21"/>
              </w:rPr>
              <w:t>3</w:t>
            </w:r>
            <w:r w:rsidRPr="00456759">
              <w:rPr>
                <w:rFonts w:ascii="宋体" w:hAnsi="宋体" w:hint="eastAsia"/>
                <w:b/>
                <w:szCs w:val="21"/>
              </w:rPr>
              <w:t>项（R1，R2，R4）：</w:t>
            </w:r>
          </w:p>
          <w:p w:rsidR="004B5D3D" w:rsidRPr="00456759" w:rsidRDefault="004B5D3D" w:rsidP="00456759">
            <w:pPr>
              <w:pStyle w:val="a7"/>
              <w:spacing w:beforeLines="15" w:before="46" w:afterLines="15" w:after="46" w:line="264" w:lineRule="auto"/>
              <w:ind w:leftChars="150" w:left="319" w:hangingChars="2" w:hanging="4"/>
              <w:rPr>
                <w:rFonts w:ascii="宋体" w:hAnsi="宋体"/>
                <w:bCs/>
                <w:szCs w:val="21"/>
              </w:rPr>
            </w:pPr>
            <w:r w:rsidRPr="00456759">
              <w:rPr>
                <w:rFonts w:ascii="宋体" w:hAnsi="宋体" w:hint="eastAsia"/>
                <w:bCs/>
                <w:szCs w:val="21"/>
              </w:rPr>
              <w:t>陕西省人民政府科学技术进步奖一等奖（2011）（R1）</w:t>
            </w:r>
          </w:p>
          <w:p w:rsidR="004B5D3D" w:rsidRPr="00456759" w:rsidRDefault="004B5D3D" w:rsidP="00456759">
            <w:pPr>
              <w:pStyle w:val="a7"/>
              <w:spacing w:beforeLines="15" w:before="46" w:afterLines="15" w:after="46" w:line="264" w:lineRule="auto"/>
              <w:ind w:leftChars="152" w:left="319" w:firstLineChars="0" w:firstLine="0"/>
              <w:rPr>
                <w:rFonts w:ascii="宋体" w:hAnsi="宋体"/>
                <w:bCs/>
                <w:szCs w:val="21"/>
              </w:rPr>
            </w:pPr>
            <w:r w:rsidRPr="00456759">
              <w:rPr>
                <w:rFonts w:ascii="宋体" w:hAnsi="宋体" w:hint="eastAsia"/>
                <w:bCs/>
                <w:szCs w:val="21"/>
              </w:rPr>
              <w:t>陕西省人民政府科学技术进步奖一等奖（2010）（R2）</w:t>
            </w:r>
          </w:p>
          <w:p w:rsidR="004B5D3D" w:rsidRPr="00456759" w:rsidRDefault="004B5D3D" w:rsidP="00456759">
            <w:pPr>
              <w:pStyle w:val="a7"/>
              <w:spacing w:beforeLines="15" w:before="46" w:afterLines="15" w:after="46" w:line="264" w:lineRule="auto"/>
              <w:ind w:leftChars="150" w:left="319" w:hangingChars="2" w:hanging="4"/>
              <w:rPr>
                <w:rFonts w:ascii="宋体" w:hAnsi="宋体" w:hint="eastAsia"/>
                <w:bCs/>
                <w:szCs w:val="21"/>
              </w:rPr>
            </w:pPr>
            <w:r w:rsidRPr="00456759">
              <w:rPr>
                <w:rFonts w:ascii="宋体" w:hAnsi="宋体" w:hint="eastAsia"/>
                <w:bCs/>
                <w:szCs w:val="21"/>
              </w:rPr>
              <w:t>陕西省人民政府科学技术进步奖一等奖（2006）（R4）</w:t>
            </w:r>
          </w:p>
          <w:p w:rsidR="00456759" w:rsidRPr="00456759" w:rsidRDefault="00456759" w:rsidP="00456759">
            <w:pPr>
              <w:pStyle w:val="a7"/>
              <w:spacing w:beforeLines="15" w:before="46" w:afterLines="15" w:after="46" w:line="264" w:lineRule="auto"/>
              <w:ind w:left="327" w:hangingChars="155" w:hanging="327"/>
              <w:rPr>
                <w:rFonts w:ascii="宋体" w:hAnsi="宋体" w:hint="eastAsia"/>
                <w:b/>
                <w:szCs w:val="21"/>
              </w:rPr>
            </w:pPr>
            <w:r w:rsidRPr="00456759">
              <w:rPr>
                <w:rFonts w:ascii="宋体" w:hAnsi="宋体" w:hint="eastAsia"/>
                <w:b/>
                <w:szCs w:val="21"/>
              </w:rPr>
              <w:t>3</w:t>
            </w:r>
            <w:r w:rsidRPr="00456759">
              <w:rPr>
                <w:rFonts w:ascii="宋体" w:hAnsi="宋体" w:hint="eastAsia"/>
                <w:b/>
                <w:szCs w:val="21"/>
              </w:rPr>
              <w:t>、省、部</w:t>
            </w:r>
            <w:r w:rsidRPr="00456759">
              <w:rPr>
                <w:rFonts w:ascii="宋体" w:hAnsi="宋体" w:hint="eastAsia"/>
                <w:b/>
                <w:szCs w:val="21"/>
              </w:rPr>
              <w:t>二</w:t>
            </w:r>
            <w:r w:rsidRPr="00456759">
              <w:rPr>
                <w:rFonts w:ascii="宋体" w:hAnsi="宋体" w:hint="eastAsia"/>
                <w:b/>
                <w:szCs w:val="21"/>
              </w:rPr>
              <w:t>等奖3项（R1，R2，R4</w:t>
            </w:r>
            <w:r w:rsidRPr="00456759">
              <w:rPr>
                <w:rFonts w:ascii="宋体" w:hAnsi="宋体" w:hint="eastAsia"/>
                <w:b/>
                <w:szCs w:val="21"/>
              </w:rPr>
              <w:t>）</w:t>
            </w:r>
          </w:p>
          <w:p w:rsidR="00456759" w:rsidRPr="00456759" w:rsidRDefault="00456759" w:rsidP="00456759">
            <w:pPr>
              <w:pStyle w:val="a7"/>
              <w:spacing w:beforeLines="15" w:before="46" w:afterLines="15" w:after="46" w:line="264" w:lineRule="auto"/>
              <w:ind w:left="327" w:hangingChars="155" w:hanging="327"/>
              <w:rPr>
                <w:rFonts w:ascii="宋体" w:hAnsi="宋体"/>
                <w:b/>
                <w:szCs w:val="21"/>
              </w:rPr>
            </w:pPr>
            <w:r w:rsidRPr="00456759">
              <w:rPr>
                <w:rFonts w:ascii="宋体" w:hAnsi="宋体" w:hint="eastAsia"/>
                <w:b/>
                <w:szCs w:val="21"/>
              </w:rPr>
              <w:t>4</w:t>
            </w:r>
            <w:r w:rsidRPr="00456759">
              <w:rPr>
                <w:rFonts w:ascii="宋体" w:hAnsi="宋体" w:hint="eastAsia"/>
                <w:b/>
                <w:szCs w:val="21"/>
              </w:rPr>
              <w:t>、省、部</w:t>
            </w:r>
            <w:r w:rsidRPr="00456759">
              <w:rPr>
                <w:rFonts w:ascii="宋体" w:hAnsi="宋体" w:hint="eastAsia"/>
                <w:b/>
                <w:szCs w:val="21"/>
              </w:rPr>
              <w:t>三</w:t>
            </w:r>
            <w:r w:rsidRPr="00456759">
              <w:rPr>
                <w:rFonts w:ascii="宋体" w:hAnsi="宋体" w:hint="eastAsia"/>
                <w:b/>
                <w:szCs w:val="21"/>
              </w:rPr>
              <w:t>等奖</w:t>
            </w:r>
            <w:r w:rsidRPr="00456759">
              <w:rPr>
                <w:rFonts w:ascii="宋体" w:hAnsi="宋体" w:hint="eastAsia"/>
                <w:b/>
                <w:szCs w:val="21"/>
              </w:rPr>
              <w:t>2</w:t>
            </w:r>
            <w:r w:rsidRPr="00456759">
              <w:rPr>
                <w:rFonts w:ascii="宋体" w:hAnsi="宋体" w:hint="eastAsia"/>
                <w:b/>
                <w:szCs w:val="21"/>
              </w:rPr>
              <w:t>项（R4，R5</w:t>
            </w:r>
            <w:r w:rsidRPr="00456759">
              <w:rPr>
                <w:rFonts w:ascii="宋体" w:hAnsi="宋体" w:hint="eastAsia"/>
                <w:b/>
                <w:szCs w:val="21"/>
              </w:rPr>
              <w:t>）</w:t>
            </w:r>
          </w:p>
          <w:p w:rsidR="00456759" w:rsidRPr="00456759" w:rsidRDefault="00456759" w:rsidP="00456759">
            <w:pPr>
              <w:pStyle w:val="a7"/>
              <w:spacing w:beforeLines="15" w:before="46" w:afterLines="15" w:after="46" w:line="264" w:lineRule="auto"/>
              <w:ind w:left="327" w:hangingChars="155" w:hanging="327"/>
              <w:rPr>
                <w:rFonts w:ascii="宋体" w:hAnsi="宋体"/>
                <w:b/>
                <w:szCs w:val="21"/>
              </w:rPr>
            </w:pPr>
            <w:r w:rsidRPr="00456759">
              <w:rPr>
                <w:rFonts w:ascii="宋体" w:hAnsi="宋体" w:hint="eastAsia"/>
                <w:b/>
                <w:szCs w:val="21"/>
              </w:rPr>
              <w:t>5</w:t>
            </w:r>
            <w:r w:rsidRPr="00456759">
              <w:rPr>
                <w:rFonts w:ascii="宋体" w:hAnsi="宋体" w:hint="eastAsia"/>
                <w:b/>
                <w:szCs w:val="21"/>
              </w:rPr>
              <w:t>、省、部</w:t>
            </w:r>
            <w:r w:rsidRPr="00456759">
              <w:rPr>
                <w:rFonts w:ascii="宋体" w:hAnsi="宋体" w:hint="eastAsia"/>
                <w:b/>
                <w:szCs w:val="21"/>
              </w:rPr>
              <w:t>其他奖</w:t>
            </w:r>
            <w:r w:rsidRPr="00456759">
              <w:rPr>
                <w:rFonts w:ascii="宋体" w:hAnsi="宋体" w:hint="eastAsia"/>
                <w:b/>
                <w:szCs w:val="21"/>
              </w:rPr>
              <w:t>2项</w:t>
            </w:r>
            <w:bookmarkStart w:id="0" w:name="_GoBack"/>
            <w:bookmarkEnd w:id="0"/>
          </w:p>
          <w:p w:rsidR="00456759" w:rsidRPr="00456759" w:rsidRDefault="00456759" w:rsidP="00456759">
            <w:pPr>
              <w:spacing w:beforeLines="15" w:before="46" w:afterLines="15" w:after="46" w:line="264" w:lineRule="auto"/>
              <w:ind w:firstLineChars="199" w:firstLine="420"/>
              <w:rPr>
                <w:rFonts w:ascii="宋体" w:hAnsi="宋体"/>
                <w:b/>
                <w:szCs w:val="21"/>
              </w:rPr>
            </w:pPr>
          </w:p>
          <w:p w:rsidR="004B5D3D" w:rsidRDefault="004B5D3D" w:rsidP="00AC155B">
            <w:pPr>
              <w:pStyle w:val="a7"/>
              <w:spacing w:beforeLines="15" w:before="46" w:afterLines="15" w:after="46" w:line="264" w:lineRule="auto"/>
              <w:ind w:left="325" w:hangingChars="155" w:hanging="325"/>
              <w:rPr>
                <w:rStyle w:val="a3"/>
              </w:rPr>
            </w:pPr>
          </w:p>
        </w:tc>
      </w:tr>
      <w:tr w:rsidR="004B5D3D" w:rsidTr="00AC155B">
        <w:trPr>
          <w:jc w:val="center"/>
        </w:trPr>
        <w:tc>
          <w:tcPr>
            <w:tcW w:w="698" w:type="dxa"/>
            <w:tcBorders>
              <w:bottom w:val="single" w:sz="12" w:space="0" w:color="auto"/>
            </w:tcBorders>
            <w:vAlign w:val="center"/>
          </w:tcPr>
          <w:p w:rsidR="004B5D3D" w:rsidRDefault="004B5D3D" w:rsidP="00AC155B">
            <w:pPr>
              <w:spacing w:line="360" w:lineRule="auto"/>
              <w:jc w:val="center"/>
              <w:rPr>
                <w:rFonts w:ascii="宋体" w:hAnsi="宋体"/>
                <w:b/>
                <w:szCs w:val="21"/>
              </w:rPr>
            </w:pPr>
          </w:p>
        </w:tc>
        <w:tc>
          <w:tcPr>
            <w:tcW w:w="8343" w:type="dxa"/>
            <w:gridSpan w:val="6"/>
            <w:tcBorders>
              <w:bottom w:val="single" w:sz="12" w:space="0" w:color="auto"/>
            </w:tcBorders>
          </w:tcPr>
          <w:p w:rsidR="004B5D3D" w:rsidRDefault="004B5D3D" w:rsidP="00AC155B">
            <w:pPr>
              <w:spacing w:line="360" w:lineRule="auto"/>
              <w:rPr>
                <w:rFonts w:ascii="宋体" w:hAnsi="宋体" w:cs="宋体"/>
                <w:szCs w:val="21"/>
              </w:rPr>
            </w:pPr>
          </w:p>
        </w:tc>
      </w:tr>
    </w:tbl>
    <w:p w:rsidR="004B5D3D" w:rsidRDefault="004B5D3D" w:rsidP="004B5D3D">
      <w:pPr>
        <w:rPr>
          <w:rFonts w:ascii="宋体" w:hAnsi="宋体"/>
        </w:rPr>
      </w:pPr>
      <w:r>
        <w:rPr>
          <w:rFonts w:ascii="宋体" w:hAnsi="宋体" w:hint="eastAsia"/>
        </w:rPr>
        <w:t>邮箱：lsg@cags.ac.cn</w:t>
      </w:r>
    </w:p>
    <w:p w:rsidR="004B5D3D" w:rsidRDefault="004B5D3D" w:rsidP="004B5D3D"/>
    <w:p w:rsidR="00EB26FC" w:rsidRPr="004B5D3D" w:rsidRDefault="00EB26FC"/>
    <w:sectPr w:rsidR="00EB26FC" w:rsidRPr="004B5D3D">
      <w:headerReference w:type="default" r:id="rId8"/>
      <w:footerReference w:type="default" r:id="rId9"/>
      <w:pgSz w:w="11906" w:h="16838"/>
      <w:pgMar w:top="1714" w:right="1646" w:bottom="1558"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6BB" w:rsidRDefault="006A66BB">
      <w:r>
        <w:separator/>
      </w:r>
    </w:p>
  </w:endnote>
  <w:endnote w:type="continuationSeparator" w:id="0">
    <w:p w:rsidR="006A66BB" w:rsidRDefault="006A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360" w:rsidRDefault="006A66B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6BB" w:rsidRDefault="006A66BB">
      <w:r>
        <w:separator/>
      </w:r>
    </w:p>
  </w:footnote>
  <w:footnote w:type="continuationSeparator" w:id="0">
    <w:p w:rsidR="006A66BB" w:rsidRDefault="006A6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360" w:rsidRDefault="006A66B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3E6222"/>
    <w:multiLevelType w:val="singleLevel"/>
    <w:tmpl w:val="8B3E622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580"/>
    <w:rsid w:val="00456759"/>
    <w:rsid w:val="004B5D3D"/>
    <w:rsid w:val="006A66BB"/>
    <w:rsid w:val="00C83BF7"/>
    <w:rsid w:val="00CC7580"/>
    <w:rsid w:val="00EB26FC"/>
    <w:rsid w:val="00FD5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D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4B5D3D"/>
    <w:rPr>
      <w:color w:val="5F5F5F"/>
      <w:u w:val="none"/>
    </w:rPr>
  </w:style>
  <w:style w:type="character" w:customStyle="1" w:styleId="Char">
    <w:name w:val="页脚 Char"/>
    <w:link w:val="a4"/>
    <w:rsid w:val="004B5D3D"/>
    <w:rPr>
      <w:sz w:val="18"/>
      <w:szCs w:val="18"/>
    </w:rPr>
  </w:style>
  <w:style w:type="character" w:customStyle="1" w:styleId="Char0">
    <w:name w:val="页眉 Char"/>
    <w:link w:val="a5"/>
    <w:rsid w:val="004B5D3D"/>
    <w:rPr>
      <w:sz w:val="18"/>
      <w:szCs w:val="18"/>
    </w:rPr>
  </w:style>
  <w:style w:type="paragraph" w:styleId="a5">
    <w:name w:val="header"/>
    <w:basedOn w:val="a"/>
    <w:link w:val="Char0"/>
    <w:rsid w:val="004B5D3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4B5D3D"/>
    <w:rPr>
      <w:rFonts w:ascii="Times New Roman" w:eastAsia="宋体" w:hAnsi="Times New Roman" w:cs="Times New Roman"/>
      <w:sz w:val="18"/>
      <w:szCs w:val="18"/>
    </w:rPr>
  </w:style>
  <w:style w:type="paragraph" w:styleId="a4">
    <w:name w:val="footer"/>
    <w:basedOn w:val="a"/>
    <w:link w:val="Char"/>
    <w:rsid w:val="004B5D3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4B5D3D"/>
    <w:rPr>
      <w:rFonts w:ascii="Times New Roman" w:eastAsia="宋体" w:hAnsi="Times New Roman" w:cs="Times New Roman"/>
      <w:sz w:val="18"/>
      <w:szCs w:val="18"/>
    </w:rPr>
  </w:style>
  <w:style w:type="paragraph" w:styleId="a6">
    <w:name w:val="Plain Text"/>
    <w:basedOn w:val="a"/>
    <w:link w:val="Char2"/>
    <w:rsid w:val="004B5D3D"/>
    <w:rPr>
      <w:rFonts w:ascii="宋体" w:hAnsi="Courier New" w:cs="黑体"/>
      <w:szCs w:val="21"/>
    </w:rPr>
  </w:style>
  <w:style w:type="character" w:customStyle="1" w:styleId="Char2">
    <w:name w:val="纯文本 Char"/>
    <w:basedOn w:val="a0"/>
    <w:link w:val="a6"/>
    <w:rsid w:val="004B5D3D"/>
    <w:rPr>
      <w:rFonts w:ascii="宋体" w:eastAsia="宋体" w:hAnsi="Courier New" w:cs="黑体"/>
      <w:szCs w:val="21"/>
    </w:rPr>
  </w:style>
  <w:style w:type="paragraph" w:styleId="a7">
    <w:name w:val="List Paragraph"/>
    <w:basedOn w:val="a"/>
    <w:qFormat/>
    <w:rsid w:val="004B5D3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D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4B5D3D"/>
    <w:rPr>
      <w:color w:val="5F5F5F"/>
      <w:u w:val="none"/>
    </w:rPr>
  </w:style>
  <w:style w:type="character" w:customStyle="1" w:styleId="Char">
    <w:name w:val="页脚 Char"/>
    <w:link w:val="a4"/>
    <w:rsid w:val="004B5D3D"/>
    <w:rPr>
      <w:sz w:val="18"/>
      <w:szCs w:val="18"/>
    </w:rPr>
  </w:style>
  <w:style w:type="character" w:customStyle="1" w:styleId="Char0">
    <w:name w:val="页眉 Char"/>
    <w:link w:val="a5"/>
    <w:rsid w:val="004B5D3D"/>
    <w:rPr>
      <w:sz w:val="18"/>
      <w:szCs w:val="18"/>
    </w:rPr>
  </w:style>
  <w:style w:type="paragraph" w:styleId="a5">
    <w:name w:val="header"/>
    <w:basedOn w:val="a"/>
    <w:link w:val="Char0"/>
    <w:rsid w:val="004B5D3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4B5D3D"/>
    <w:rPr>
      <w:rFonts w:ascii="Times New Roman" w:eastAsia="宋体" w:hAnsi="Times New Roman" w:cs="Times New Roman"/>
      <w:sz w:val="18"/>
      <w:szCs w:val="18"/>
    </w:rPr>
  </w:style>
  <w:style w:type="paragraph" w:styleId="a4">
    <w:name w:val="footer"/>
    <w:basedOn w:val="a"/>
    <w:link w:val="Char"/>
    <w:rsid w:val="004B5D3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4B5D3D"/>
    <w:rPr>
      <w:rFonts w:ascii="Times New Roman" w:eastAsia="宋体" w:hAnsi="Times New Roman" w:cs="Times New Roman"/>
      <w:sz w:val="18"/>
      <w:szCs w:val="18"/>
    </w:rPr>
  </w:style>
  <w:style w:type="paragraph" w:styleId="a6">
    <w:name w:val="Plain Text"/>
    <w:basedOn w:val="a"/>
    <w:link w:val="Char2"/>
    <w:rsid w:val="004B5D3D"/>
    <w:rPr>
      <w:rFonts w:ascii="宋体" w:hAnsi="Courier New" w:cs="黑体"/>
      <w:szCs w:val="21"/>
    </w:rPr>
  </w:style>
  <w:style w:type="character" w:customStyle="1" w:styleId="Char2">
    <w:name w:val="纯文本 Char"/>
    <w:basedOn w:val="a0"/>
    <w:link w:val="a6"/>
    <w:rsid w:val="004B5D3D"/>
    <w:rPr>
      <w:rFonts w:ascii="宋体" w:eastAsia="宋体" w:hAnsi="Courier New" w:cs="黑体"/>
      <w:szCs w:val="21"/>
    </w:rPr>
  </w:style>
  <w:style w:type="paragraph" w:styleId="a7">
    <w:name w:val="List Paragraph"/>
    <w:basedOn w:val="a"/>
    <w:qFormat/>
    <w:rsid w:val="004B5D3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533</Words>
  <Characters>3044</Characters>
  <Application>Microsoft Office Word</Application>
  <DocSecurity>0</DocSecurity>
  <Lines>25</Lines>
  <Paragraphs>7</Paragraphs>
  <ScaleCrop>false</ScaleCrop>
  <Company>Sky123.Org</Company>
  <LinksUpToDate>false</LinksUpToDate>
  <CharactersWithSpaces>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陈凯</dc:creator>
  <cp:keywords/>
  <dc:description/>
  <cp:lastModifiedBy>陈凯</cp:lastModifiedBy>
  <cp:revision>4</cp:revision>
  <dcterms:created xsi:type="dcterms:W3CDTF">2019-04-10T02:40:00Z</dcterms:created>
  <dcterms:modified xsi:type="dcterms:W3CDTF">2019-04-10T08:57:00Z</dcterms:modified>
</cp:coreProperties>
</file>