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lang w:eastAsia="zh-CN"/>
        </w:rPr>
      </w:pPr>
      <w:r>
        <w:rPr>
          <w:rFonts w:hint="eastAsia" w:ascii="黑体" w:eastAsia="黑体"/>
          <w:sz w:val="36"/>
          <w:szCs w:val="36"/>
          <w:lang w:val="en-US" w:eastAsia="zh-CN"/>
        </w:rPr>
        <w:t>2018年度</w:t>
      </w:r>
      <w:r>
        <w:rPr>
          <w:rFonts w:hint="eastAsia" w:ascii="黑体" w:eastAsia="黑体"/>
          <w:sz w:val="36"/>
          <w:szCs w:val="36"/>
        </w:rPr>
        <w:t>西安市社科规划基金</w:t>
      </w:r>
      <w:r>
        <w:rPr>
          <w:rFonts w:hint="eastAsia" w:ascii="黑体" w:eastAsia="黑体"/>
          <w:sz w:val="36"/>
          <w:szCs w:val="36"/>
          <w:lang w:eastAsia="zh-CN"/>
        </w:rPr>
        <w:t>项目结项评审结果</w:t>
      </w:r>
    </w:p>
    <w:p>
      <w:pPr>
        <w:jc w:val="center"/>
        <w:rPr>
          <w:rFonts w:hint="eastAsia" w:ascii="黑体" w:eastAsia="黑体"/>
          <w:sz w:val="36"/>
          <w:szCs w:val="36"/>
          <w:lang w:eastAsia="zh-CN"/>
        </w:rPr>
      </w:pPr>
    </w:p>
    <w:tbl>
      <w:tblPr>
        <w:tblStyle w:val="5"/>
        <w:tblW w:w="13933" w:type="dxa"/>
        <w:tblInd w:w="103" w:type="dxa"/>
        <w:tblLayout w:type="fixed"/>
        <w:tblCellMar>
          <w:top w:w="0" w:type="dxa"/>
          <w:left w:w="108" w:type="dxa"/>
          <w:bottom w:w="0" w:type="dxa"/>
          <w:right w:w="108" w:type="dxa"/>
        </w:tblCellMar>
      </w:tblPr>
      <w:tblGrid>
        <w:gridCol w:w="446"/>
        <w:gridCol w:w="898"/>
        <w:gridCol w:w="915"/>
        <w:gridCol w:w="5654"/>
        <w:gridCol w:w="2347"/>
        <w:gridCol w:w="1816"/>
        <w:gridCol w:w="1857"/>
      </w:tblGrid>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序号</w:t>
            </w:r>
          </w:p>
        </w:tc>
        <w:tc>
          <w:tcPr>
            <w:tcW w:w="8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编号</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课题</w:t>
            </w:r>
          </w:p>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负责人</w:t>
            </w:r>
          </w:p>
        </w:tc>
        <w:tc>
          <w:tcPr>
            <w:tcW w:w="56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课题名称</w:t>
            </w:r>
          </w:p>
        </w:tc>
        <w:tc>
          <w:tcPr>
            <w:tcW w:w="23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完成单位</w:t>
            </w:r>
          </w:p>
        </w:tc>
        <w:tc>
          <w:tcPr>
            <w:tcW w:w="18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课题</w:t>
            </w:r>
          </w:p>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等级</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bCs/>
                <w:kern w:val="0"/>
                <w:sz w:val="20"/>
                <w:szCs w:val="20"/>
                <w:lang w:eastAsia="zh-CN"/>
              </w:rPr>
            </w:pPr>
            <w:r>
              <w:rPr>
                <w:rFonts w:hint="eastAsia" w:ascii="宋体" w:hAnsi="宋体" w:cs="宋体"/>
                <w:b/>
                <w:bCs/>
                <w:kern w:val="0"/>
                <w:sz w:val="20"/>
                <w:szCs w:val="20"/>
                <w:lang w:eastAsia="zh-CN"/>
              </w:rPr>
              <w:t>评审</w:t>
            </w:r>
          </w:p>
          <w:p>
            <w:pPr>
              <w:widowControl/>
              <w:spacing w:line="240" w:lineRule="exact"/>
              <w:jc w:val="center"/>
              <w:rPr>
                <w:rFonts w:hint="eastAsia" w:ascii="宋体" w:hAnsi="宋体" w:cs="宋体"/>
                <w:b/>
                <w:bCs/>
                <w:kern w:val="0"/>
                <w:sz w:val="20"/>
                <w:szCs w:val="20"/>
                <w:lang w:eastAsia="zh-CN"/>
              </w:rPr>
            </w:pPr>
            <w:r>
              <w:rPr>
                <w:rFonts w:hint="eastAsia" w:ascii="宋体" w:hAnsi="宋体" w:cs="宋体"/>
                <w:b/>
                <w:bCs/>
                <w:kern w:val="0"/>
                <w:sz w:val="20"/>
                <w:szCs w:val="20"/>
                <w:lang w:eastAsia="zh-CN"/>
              </w:rPr>
              <w:t>结果</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18Z36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黄孟芳</w:t>
            </w:r>
          </w:p>
        </w:tc>
        <w:tc>
          <w:tcPr>
            <w:tcW w:w="5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大西安在“一带一路”建设中的新地位和新作用研究</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重点</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18Z38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李瑞哲</w:t>
            </w:r>
          </w:p>
        </w:tc>
        <w:tc>
          <w:tcPr>
            <w:tcW w:w="5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“一带一路”背景下大西安“世界城市，文化之都”发展战略研究</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eastAsia="zh-CN"/>
              </w:rPr>
              <w:t>自筹</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18W25</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温雅</w:t>
            </w:r>
          </w:p>
        </w:tc>
        <w:tc>
          <w:tcPr>
            <w:tcW w:w="5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基于科技融合的盛唐壁画展览研发及应用研究</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重大</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18W28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朱琛</w:t>
            </w:r>
          </w:p>
        </w:tc>
        <w:tc>
          <w:tcPr>
            <w:tcW w:w="5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关中民间美术非遗项目的品牌数字化传播研究</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一般</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18W22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兰梁斌</w:t>
            </w:r>
          </w:p>
        </w:tc>
        <w:tc>
          <w:tcPr>
            <w:tcW w:w="5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西安地区佛教寺庙文化资源开发策略研究</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eastAsia="zh-CN"/>
              </w:rPr>
              <w:t>自筹</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18J92</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郭俊华</w:t>
            </w:r>
          </w:p>
        </w:tc>
        <w:tc>
          <w:tcPr>
            <w:tcW w:w="5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以产业转型升级促进西安发展质量提高研究</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rPr>
              <w:t>攻关</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18J100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马子博</w:t>
            </w:r>
          </w:p>
        </w:tc>
        <w:tc>
          <w:tcPr>
            <w:tcW w:w="5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西安城市社区治理中的利益冲突影响因素及其化解研究</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18J106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赵伟伟</w:t>
            </w:r>
          </w:p>
        </w:tc>
        <w:tc>
          <w:tcPr>
            <w:tcW w:w="5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国际化大都市背景下西安临空经济促进产城融合发展研究</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18J94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何易</w:t>
            </w:r>
          </w:p>
        </w:tc>
        <w:tc>
          <w:tcPr>
            <w:tcW w:w="5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政府公共服务质量与居民感知一致性评价问题研究——以西安为例</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18J97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李灵燕</w:t>
            </w:r>
          </w:p>
        </w:tc>
        <w:tc>
          <w:tcPr>
            <w:tcW w:w="5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西安市餐饮业用工状况调查—基于员工与管理者的双视角分析</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18X45</w:t>
            </w:r>
          </w:p>
        </w:tc>
        <w:tc>
          <w:tcPr>
            <w:tcW w:w="9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梁学成</w:t>
            </w:r>
          </w:p>
        </w:tc>
        <w:tc>
          <w:tcPr>
            <w:tcW w:w="565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西安文化旅游产业新增长点和新功能培育研究</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优秀</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18L37</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刘艳卿</w:t>
            </w:r>
          </w:p>
        </w:tc>
        <w:tc>
          <w:tcPr>
            <w:tcW w:w="5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口述史视阈下“长安画派”与当代西安艺术的文化传承和创新研究</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18L36</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李薇</w:t>
            </w:r>
          </w:p>
        </w:tc>
        <w:tc>
          <w:tcPr>
            <w:tcW w:w="5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明清以来西商“炉客”在西南地区经商活动研究</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18L38</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马乾</w:t>
            </w:r>
          </w:p>
        </w:tc>
        <w:tc>
          <w:tcPr>
            <w:tcW w:w="5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“一带一路”视野下唐代墓志所见东亚四国人士长安行迹研究</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18L39</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邵致远</w:t>
            </w:r>
          </w:p>
        </w:tc>
        <w:tc>
          <w:tcPr>
            <w:tcW w:w="5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当代西安书法文化的传承与国际输出</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18S20</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唐丽娜</w:t>
            </w:r>
          </w:p>
        </w:tc>
        <w:tc>
          <w:tcPr>
            <w:tcW w:w="5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国际化进程中西安市市民生活幸福感研究</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一般</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vertAlign w:val="baseline"/>
                <w:lang w:val="en-US" w:eastAsia="zh-CN"/>
              </w:rPr>
              <w:t>18S21</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翟绍果</w:t>
            </w:r>
          </w:p>
        </w:tc>
        <w:tc>
          <w:tcPr>
            <w:tcW w:w="565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西安在推进国际化进程中市民生活幸福感的水平测度与提升路径研究</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auto"/>
                <w:sz w:val="18"/>
                <w:szCs w:val="18"/>
                <w:lang w:val="en-US" w:eastAsia="zh-CN"/>
              </w:rPr>
              <w:t>自筹</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bCs/>
                <w:kern w:val="0"/>
                <w:sz w:val="20"/>
                <w:szCs w:val="20"/>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18WT04</w:t>
            </w: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赵沛</w:t>
            </w:r>
          </w:p>
        </w:tc>
        <w:tc>
          <w:tcPr>
            <w:tcW w:w="5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lang w:eastAsia="zh-CN"/>
              </w:rPr>
              <w:t>新时代西商和浙商比较研究——西商的产生与发展</w:t>
            </w:r>
          </w:p>
        </w:tc>
        <w:tc>
          <w:tcPr>
            <w:tcW w:w="234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宋体" w:hAnsi="宋体" w:cs="宋体"/>
                <w:b/>
                <w:bCs/>
                <w:kern w:val="0"/>
                <w:sz w:val="20"/>
                <w:szCs w:val="20"/>
              </w:rPr>
            </w:pPr>
            <w:r>
              <w:rPr>
                <w:rFonts w:hint="eastAsia" w:asciiTheme="minorEastAsia" w:hAnsiTheme="minorEastAsia" w:eastAsiaTheme="minorEastAsia" w:cstheme="minorEastAsia"/>
                <w:color w:val="auto"/>
                <w:kern w:val="0"/>
                <w:sz w:val="18"/>
                <w:szCs w:val="18"/>
                <w:lang w:eastAsia="zh-CN"/>
              </w:rPr>
              <w:t>创新</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17Z49</w:t>
            </w:r>
          </w:p>
        </w:tc>
        <w:tc>
          <w:tcPr>
            <w:tcW w:w="91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杨一铎</w:t>
            </w:r>
          </w:p>
        </w:tc>
        <w:tc>
          <w:tcPr>
            <w:tcW w:w="5654"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丝绸之路经济带的文化传播研究</w:t>
            </w:r>
          </w:p>
        </w:tc>
        <w:tc>
          <w:tcPr>
            <w:tcW w:w="234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西北大学</w:t>
            </w:r>
          </w:p>
        </w:tc>
        <w:tc>
          <w:tcPr>
            <w:tcW w:w="1816"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自筹</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17Z55</w:t>
            </w:r>
          </w:p>
        </w:tc>
        <w:tc>
          <w:tcPr>
            <w:tcW w:w="91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李姗姗</w:t>
            </w:r>
          </w:p>
        </w:tc>
        <w:tc>
          <w:tcPr>
            <w:tcW w:w="5654"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西安市丝绸之路文献遗产目录数据库建设研究</w:t>
            </w:r>
          </w:p>
        </w:tc>
        <w:tc>
          <w:tcPr>
            <w:tcW w:w="234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西北大学</w:t>
            </w:r>
          </w:p>
        </w:tc>
        <w:tc>
          <w:tcPr>
            <w:tcW w:w="1816"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自筹</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17S47</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朱楠</w:t>
            </w:r>
          </w:p>
        </w:tc>
        <w:tc>
          <w:tcPr>
            <w:tcW w:w="5654"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西安市老年人互联网居家养老服务满意度意愿研究</w:t>
            </w:r>
          </w:p>
        </w:tc>
        <w:tc>
          <w:tcPr>
            <w:tcW w:w="234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西北大学</w:t>
            </w:r>
          </w:p>
        </w:tc>
        <w:tc>
          <w:tcPr>
            <w:tcW w:w="181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17J128</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李侨敏</w:t>
            </w:r>
          </w:p>
        </w:tc>
        <w:tc>
          <w:tcPr>
            <w:tcW w:w="5654"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自贸协定高标准经贸规则和本地产业需求引导下的西安自贸区机制创新研究</w:t>
            </w:r>
          </w:p>
        </w:tc>
        <w:tc>
          <w:tcPr>
            <w:tcW w:w="234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西北大学</w:t>
            </w:r>
          </w:p>
        </w:tc>
        <w:tc>
          <w:tcPr>
            <w:tcW w:w="181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i w:val="0"/>
                <w:color w:val="auto"/>
                <w:kern w:val="0"/>
                <w:sz w:val="20"/>
                <w:szCs w:val="20"/>
                <w:u w:val="none"/>
                <w:lang w:val="en-US" w:eastAsia="zh-CN" w:bidi="ar"/>
              </w:rPr>
            </w:pPr>
            <w:r>
              <w:rPr>
                <w:rFonts w:hint="eastAsia" w:ascii="宋体" w:hAnsi="宋体" w:eastAsia="宋体" w:cs="宋体"/>
                <w:color w:val="auto"/>
                <w:sz w:val="18"/>
                <w:szCs w:val="18"/>
                <w:vertAlign w:val="baseline"/>
                <w:lang w:val="en-US" w:eastAsia="zh-CN"/>
              </w:rPr>
              <w:t>一般</w:t>
            </w:r>
          </w:p>
        </w:tc>
        <w:tc>
          <w:tcPr>
            <w:tcW w:w="18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b w:val="0"/>
                <w:bCs w:val="0"/>
                <w:kern w:val="0"/>
                <w:sz w:val="20"/>
                <w:szCs w:val="20"/>
                <w:lang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17L57</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安晓东</w:t>
            </w:r>
          </w:p>
        </w:tc>
        <w:tc>
          <w:tcPr>
            <w:tcW w:w="5654"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西安践行习近平总书记文艺创新系列讲话精神研究</w:t>
            </w:r>
          </w:p>
        </w:tc>
        <w:tc>
          <w:tcPr>
            <w:tcW w:w="234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西北大学</w:t>
            </w:r>
          </w:p>
        </w:tc>
        <w:tc>
          <w:tcPr>
            <w:tcW w:w="181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一般</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r>
      <w:tr>
        <w:tblPrEx>
          <w:tblLayout w:type="fixed"/>
          <w:tblCellMar>
            <w:top w:w="0" w:type="dxa"/>
            <w:left w:w="108" w:type="dxa"/>
            <w:bottom w:w="0" w:type="dxa"/>
            <w:right w:w="108" w:type="dxa"/>
          </w:tblCellMar>
        </w:tblPrEx>
        <w:trPr>
          <w:trHeight w:val="809"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20"/>
                <w:szCs w:val="20"/>
              </w:rPr>
            </w:pPr>
            <w:r>
              <w:rPr>
                <w:rFonts w:hint="eastAsia" w:ascii="宋体" w:hAnsi="宋体" w:eastAsia="宋体" w:cs="宋体"/>
                <w:color w:val="auto"/>
                <w:sz w:val="18"/>
                <w:szCs w:val="18"/>
                <w:vertAlign w:val="baseline"/>
                <w:lang w:val="en-US" w:eastAsia="zh-CN"/>
              </w:rPr>
              <w:t>16L102</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苏蕊</w:t>
            </w:r>
          </w:p>
        </w:tc>
        <w:tc>
          <w:tcPr>
            <w:tcW w:w="56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丝路起点城市西安的地域文学英语译介策略研究</w:t>
            </w:r>
          </w:p>
        </w:tc>
        <w:tc>
          <w:tcPr>
            <w:tcW w:w="234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西北大学</w:t>
            </w:r>
          </w:p>
        </w:tc>
        <w:tc>
          <w:tcPr>
            <w:tcW w:w="18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0"/>
                <w:szCs w:val="20"/>
              </w:rPr>
            </w:pPr>
            <w:r>
              <w:rPr>
                <w:rFonts w:hint="eastAsia" w:ascii="宋体" w:hAnsi="宋体" w:eastAsia="宋体" w:cs="宋体"/>
                <w:i w:val="0"/>
                <w:color w:val="auto"/>
                <w:kern w:val="0"/>
                <w:sz w:val="18"/>
                <w:szCs w:val="18"/>
                <w:u w:val="none"/>
                <w:lang w:val="en-US" w:eastAsia="zh-CN" w:bidi="ar"/>
              </w:rPr>
              <w:t>一般</w:t>
            </w:r>
          </w:p>
        </w:tc>
        <w:tc>
          <w:tcPr>
            <w:tcW w:w="18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b w:val="0"/>
                <w:bCs w:val="0"/>
                <w:kern w:val="0"/>
                <w:sz w:val="20"/>
                <w:szCs w:val="20"/>
                <w:lang w:eastAsia="zh-CN"/>
              </w:rPr>
            </w:pPr>
            <w:r>
              <w:rPr>
                <w:rFonts w:hint="eastAsia" w:ascii="宋体" w:hAnsi="宋体" w:cs="宋体"/>
                <w:b w:val="0"/>
                <w:bCs w:val="0"/>
                <w:kern w:val="0"/>
                <w:sz w:val="20"/>
                <w:szCs w:val="20"/>
                <w:lang w:eastAsia="zh-CN"/>
              </w:rPr>
              <w:t>合格</w:t>
            </w:r>
          </w:p>
        </w:tc>
      </w:tr>
    </w:tbl>
    <w:p>
      <w:pPr>
        <w:rPr>
          <w:rFonts w:hint="eastAsia"/>
          <w:b/>
          <w:bCs/>
          <w:sz w:val="32"/>
          <w:szCs w:val="32"/>
          <w:lang w:eastAsia="zh-CN"/>
        </w:rPr>
      </w:pPr>
    </w:p>
    <w:sectPr>
      <w:footerReference r:id="rId3" w:type="default"/>
      <w:pgSz w:w="16838" w:h="11906" w:orient="landscape"/>
      <w:pgMar w:top="1633" w:right="1440" w:bottom="112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BE320"/>
    <w:multiLevelType w:val="singleLevel"/>
    <w:tmpl w:val="5A0BE32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E4D23"/>
    <w:rsid w:val="00007A1A"/>
    <w:rsid w:val="003F797E"/>
    <w:rsid w:val="02AB4E95"/>
    <w:rsid w:val="03AC3DC9"/>
    <w:rsid w:val="04B05036"/>
    <w:rsid w:val="055E60D8"/>
    <w:rsid w:val="07920EB4"/>
    <w:rsid w:val="0A8261B6"/>
    <w:rsid w:val="0B152398"/>
    <w:rsid w:val="0BAF480C"/>
    <w:rsid w:val="0BC07F3B"/>
    <w:rsid w:val="0C3B2436"/>
    <w:rsid w:val="0D996B66"/>
    <w:rsid w:val="0F3B6843"/>
    <w:rsid w:val="0FDE4D23"/>
    <w:rsid w:val="123B529F"/>
    <w:rsid w:val="12C06810"/>
    <w:rsid w:val="12D656DC"/>
    <w:rsid w:val="13FC2D4D"/>
    <w:rsid w:val="15981236"/>
    <w:rsid w:val="166D41CD"/>
    <w:rsid w:val="1924025E"/>
    <w:rsid w:val="199977E2"/>
    <w:rsid w:val="19BF3E70"/>
    <w:rsid w:val="19CC0634"/>
    <w:rsid w:val="19F82EE4"/>
    <w:rsid w:val="1A493223"/>
    <w:rsid w:val="1B932D22"/>
    <w:rsid w:val="1BFA426F"/>
    <w:rsid w:val="1C1079DC"/>
    <w:rsid w:val="1CC55237"/>
    <w:rsid w:val="1CED72F0"/>
    <w:rsid w:val="1D1B7EBD"/>
    <w:rsid w:val="1D5B264C"/>
    <w:rsid w:val="1D8E3739"/>
    <w:rsid w:val="20AA3882"/>
    <w:rsid w:val="25054DC1"/>
    <w:rsid w:val="27FE0D82"/>
    <w:rsid w:val="290D7974"/>
    <w:rsid w:val="29EA1D55"/>
    <w:rsid w:val="2B30446E"/>
    <w:rsid w:val="2CA544C2"/>
    <w:rsid w:val="2DD01412"/>
    <w:rsid w:val="31A200FC"/>
    <w:rsid w:val="32862D98"/>
    <w:rsid w:val="32EB373E"/>
    <w:rsid w:val="343974B8"/>
    <w:rsid w:val="364F2BCE"/>
    <w:rsid w:val="36A45D93"/>
    <w:rsid w:val="3817589D"/>
    <w:rsid w:val="3BF448AC"/>
    <w:rsid w:val="3C02032A"/>
    <w:rsid w:val="3CC057E9"/>
    <w:rsid w:val="3D1F5027"/>
    <w:rsid w:val="3DB53507"/>
    <w:rsid w:val="3DF04466"/>
    <w:rsid w:val="3DF60AB6"/>
    <w:rsid w:val="3EB13756"/>
    <w:rsid w:val="40204615"/>
    <w:rsid w:val="40DF4525"/>
    <w:rsid w:val="42C14F41"/>
    <w:rsid w:val="43C6365D"/>
    <w:rsid w:val="45616EEA"/>
    <w:rsid w:val="47E172D4"/>
    <w:rsid w:val="48D124D4"/>
    <w:rsid w:val="4A5462CE"/>
    <w:rsid w:val="4BEC5724"/>
    <w:rsid w:val="4C2E5DFF"/>
    <w:rsid w:val="4CCE56D9"/>
    <w:rsid w:val="4CF476B1"/>
    <w:rsid w:val="4DBA7E84"/>
    <w:rsid w:val="51123E5C"/>
    <w:rsid w:val="515E3E3D"/>
    <w:rsid w:val="51731DC4"/>
    <w:rsid w:val="51B1461B"/>
    <w:rsid w:val="53EF1C62"/>
    <w:rsid w:val="54673699"/>
    <w:rsid w:val="54714BE2"/>
    <w:rsid w:val="54C037AF"/>
    <w:rsid w:val="56E95ADC"/>
    <w:rsid w:val="58225320"/>
    <w:rsid w:val="584C0BF7"/>
    <w:rsid w:val="584D0575"/>
    <w:rsid w:val="5A1547FD"/>
    <w:rsid w:val="5C2E6D2C"/>
    <w:rsid w:val="5D700805"/>
    <w:rsid w:val="5DC91C9E"/>
    <w:rsid w:val="5F8C55D6"/>
    <w:rsid w:val="637D23C7"/>
    <w:rsid w:val="63AA286F"/>
    <w:rsid w:val="64CD6574"/>
    <w:rsid w:val="654D1149"/>
    <w:rsid w:val="659C37C9"/>
    <w:rsid w:val="6659148D"/>
    <w:rsid w:val="67405729"/>
    <w:rsid w:val="6781146D"/>
    <w:rsid w:val="68944C3E"/>
    <w:rsid w:val="69903C2C"/>
    <w:rsid w:val="6A3D36E0"/>
    <w:rsid w:val="6AE43109"/>
    <w:rsid w:val="6AEE5F8F"/>
    <w:rsid w:val="6B33441A"/>
    <w:rsid w:val="6B7C299C"/>
    <w:rsid w:val="6C1E2F81"/>
    <w:rsid w:val="6D2F32D7"/>
    <w:rsid w:val="6DEC72FB"/>
    <w:rsid w:val="71436F99"/>
    <w:rsid w:val="72BE2B1F"/>
    <w:rsid w:val="73816E76"/>
    <w:rsid w:val="75477F45"/>
    <w:rsid w:val="779F1CCD"/>
    <w:rsid w:val="78100DB1"/>
    <w:rsid w:val="78EA06E4"/>
    <w:rsid w:val="79436E2B"/>
    <w:rsid w:val="797F09E0"/>
    <w:rsid w:val="7A2410A4"/>
    <w:rsid w:val="7E654F61"/>
    <w:rsid w:val="7F0A6F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31"/>
    <w:basedOn w:val="4"/>
    <w:qFormat/>
    <w:uiPriority w:val="0"/>
    <w:rPr>
      <w:rFonts w:hint="eastAsia" w:ascii="宋体" w:hAnsi="宋体" w:eastAsia="宋体" w:cs="宋体"/>
      <w:color w:val="000000"/>
      <w:sz w:val="22"/>
      <w:szCs w:val="22"/>
      <w:u w:val="none"/>
    </w:rPr>
  </w:style>
  <w:style w:type="character" w:customStyle="1" w:styleId="8">
    <w:name w:val="font11"/>
    <w:basedOn w:val="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2016-09-20T03:00:00Z</dcterms:created>
  <dc:creator>ningning</dc:creator>
  <cp:lastModifiedBy>zz</cp:lastModifiedBy>
  <cp:lastPrinted>2017-11-16T02:41:00Z</cp:lastPrinted>
  <dcterms:modified xsi:type="dcterms:W3CDTF">2018-11-29T06:16:54Z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